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Pathology Journal (Suwon)</w:t>
      </w:r>
      <w:bookmarkEnd w:id="1"/>
    </w:p>
    <w:p>
      <w:hyperlink r:id="rId7" w:history="1">
        <w:r>
          <w:rPr>
            <w:color w:val="#0000ff"/>
          </w:rPr>
          <w:t xml:space="preserve">https://ou-publier.cirad.fr/index.php/en/node/6273</w:t>
        </w:r>
      </w:hyperlink>
    </w:p>
    <w:p>
      <w:pPr/>
      <w:br/>
      <w:r>
        <w:rPr>
          <w:b w:val="1"/>
          <w:bCs w:val="1"/>
        </w:rPr>
        <w:t xml:space="preserve">Scientific publisher : </w:t>
      </w:r>
      <w:r>
        <w:rPr/>
        <w:t xml:space="preserve">KSPP - Korean Society of Plant Pathology (Korea, Republic of)</w:t>
      </w:r>
      <w:br/>
      <w:r>
        <w:rPr>
          <w:b w:val="1"/>
          <w:bCs w:val="1"/>
        </w:rPr>
        <w:t xml:space="preserve">Commercial publisher : </w:t>
      </w:r>
      <w:br/>
      <w:br/>
      <w:r>
        <w:rPr>
          <w:b w:val="1"/>
          <w:bCs w:val="1"/>
        </w:rPr>
        <w:t xml:space="preserve">Journal's website : </w:t>
      </w:r>
      <w:hyperlink r:id="rId8" w:history="1">
        <w:r>
          <w:rPr>
            <w:color w:val="#0000ff"/>
          </w:rPr>
          <w:t xml:space="preserve">https://www.ppjonline.org/</w:t>
        </w:r>
      </w:hyperlink>
      <w:br/>
      <w:r>
        <w:rPr>
          <w:b w:val="1"/>
          <w:bCs w:val="1"/>
        </w:rPr>
        <w:t xml:space="preserve">Information for authors : </w:t>
      </w:r>
      <w:hyperlink r:id="rId9" w:history="1">
        <w:r>
          <w:rPr>
            <w:color w:val="#0000ff"/>
          </w:rPr>
          <w:t xml:space="preserve">https://www.ppjonline.org/authors/authors.php</w:t>
        </w:r>
      </w:hyperlink>
      <w:br/>
      <w:br/>
      <w:r>
        <w:rPr>
          <w:b w:val="1"/>
          <w:bCs w:val="1"/>
        </w:rPr>
        <w:t xml:space="preserve">Présentation de la revue</w:t>
      </w:r>
      <w:br/>
      <w:r>
        <w:rPr>
          <w:b w:val="1"/>
          <w:bCs w:val="1"/>
        </w:rPr>
        <w:t xml:space="preserve">Original language : </w:t>
      </w:r>
    </w:p>
    <w:p>
      <w:pPr/>
      <w:r>
        <w:rPr>
          <w:i w:val="1"/>
          <w:iCs w:val="1"/>
        </w:rPr>
        <w:t xml:space="preserve">The Plant Pathology Journal</w:t>
      </w:r>
      <w:r>
        <w:rPr/>
        <w:t xml:space="preserve"> publishes scientific results of plant pathology research as original articles, research notes and review papers submitted from scientists around the world. The journal scope includes epidemiology, diagnosis and management of disease, modeling with forecasting, biochemistry and physiology of disease, as well as plant-microbe interactions. Note that manuscripts focused on the first report of a new disease are not included in the scope of the journal.</w:t>
      </w:r>
    </w:p>
    <w:p>
      <w:pPr/>
    </w:p>
    <w:p>
      <w:pPr/>
      <w:r>
        <w:rPr>
          <w:b w:val="1"/>
          <w:bCs w:val="1"/>
        </w:rPr>
        <w:t xml:space="preserve">Topics : </w:t>
      </w:r>
      <w:r>
        <w:rPr/>
        <w:t xml:space="preserve"/>
      </w:r>
      <w:br/>
      <w:r>
        <w:rPr/>
        <w:t xml:space="preserve">Crop protection: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PPJ (Suwon) ; The Plant Pathology Journal</w:t>
      </w:r>
      <w:br/>
      <w:r>
        <w:rPr>
          <w:b w:val="1"/>
          <w:bCs w:val="1"/>
        </w:rPr>
        <w:t xml:space="preserve">Former title : </w:t>
      </w:r>
      <w:r>
        <w:rPr/>
        <w:t xml:space="preserve">Korean Journal of Plant Pathology</w:t>
      </w:r>
      <w:br/>
      <w:r>
        <w:rPr>
          <w:b w:val="1"/>
          <w:bCs w:val="1"/>
        </w:rPr>
        <w:t xml:space="preserve">Abbreviated title (ISO) : </w:t>
      </w:r>
      <w:r>
        <w:rPr/>
        <w:t xml:space="preserve">Plant Pathol. J. (Suwon)</w:t>
      </w:r>
      <w:br/>
      <w:r>
        <w:rPr>
          <w:b w:val="1"/>
          <w:bCs w:val="1"/>
        </w:rPr>
        <w:t xml:space="preserve">ISSN : </w:t>
      </w:r>
      <w:r>
        <w:rPr/>
        <w:t xml:space="preserve">1598-2254 (ISSN-L); 1598-2254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Yes</w:t>
      </w:r>
      <w:br/>
      <w:r>
        <w:rPr>
          <w:b w:val="1"/>
          <w:bCs w:val="1"/>
        </w:rPr>
        <w:t xml:space="preserve">Total publishing costs : </w:t>
      </w:r>
      <w:r>
        <w:rPr/>
        <w:t xml:space="preserve">800000 Korean won (USD 650) per article for members and 1000000 (USD 850) per article for non members (updated 04/01/2023)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31/01/2023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73" TargetMode="External"/><Relationship Id="rId8" Type="http://schemas.openxmlformats.org/officeDocument/2006/relationships/hyperlink" Target="https://www.ppjonline.org/" TargetMode="External"/><Relationship Id="rId9" Type="http://schemas.openxmlformats.org/officeDocument/2006/relationships/hyperlink" Target="https://www.ppjonline.org/authors/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2024-11-23T06:26:36+01:00</dcterms:created>
  <dcterms:modified xsi:type="dcterms:W3CDTF">2024-11-23T06:26:36+01:00</dcterms:modified>
</cp:coreProperties>
</file>

<file path=docProps/custom.xml><?xml version="1.0" encoding="utf-8"?>
<Properties xmlns="http://schemas.openxmlformats.org/officeDocument/2006/custom-properties" xmlns:vt="http://schemas.openxmlformats.org/officeDocument/2006/docPropsVTypes"/>
</file>