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Archives of Microbiology</w:t>
      </w:r>
      <w:bookmarkEnd w:id="1"/>
    </w:p>
    <w:p>
      <w:hyperlink r:id="rId7" w:history="1">
        <w:r>
          <w:rPr>
            <w:color w:val="#0000ff"/>
          </w:rPr>
          <w:t xml:space="preserve">https://ou-publier.cirad.fr/index.php/en/node/6232</w:t>
        </w:r>
      </w:hyperlink>
    </w:p>
    <w:p>
      <w:pPr/>
      <w:br/>
      <w:r>
        <w:rPr>
          <w:b w:val="1"/>
          <w:bCs w:val="1"/>
        </w:rPr>
        <w:t xml:space="preserve">Commercial publisher : </w:t>
      </w:r>
      <w:r>
        <w:rPr/>
        <w:t xml:space="preserve">Springer (Germany)</w:t>
      </w:r>
      <w:br/>
      <w:br/>
      <w:r>
        <w:rPr>
          <w:b w:val="1"/>
          <w:bCs w:val="1"/>
        </w:rPr>
        <w:t xml:space="preserve">Journal's website : </w:t>
      </w:r>
      <w:hyperlink r:id="rId8" w:history="1">
        <w:r>
          <w:rPr>
            <w:color w:val="#0000ff"/>
          </w:rPr>
          <w:t xml:space="preserve">https://www.springer.com/journal/203/aims-and-scope</w:t>
        </w:r>
      </w:hyperlink>
      <w:br/>
      <w:r>
        <w:rPr>
          <w:b w:val="1"/>
          <w:bCs w:val="1"/>
        </w:rPr>
        <w:t xml:space="preserve">Information for authors : </w:t>
      </w:r>
      <w:hyperlink r:id="rId9" w:history="1">
        <w:r>
          <w:rPr>
            <w:color w:val="#0000ff"/>
          </w:rPr>
          <w:t xml:space="preserve">https://www.springer.com/journal/203/submission-guidelines</w:t>
        </w:r>
      </w:hyperlink>
      <w:br/>
      <w:br/>
      <w:r>
        <w:rPr>
          <w:b w:val="1"/>
          <w:bCs w:val="1"/>
        </w:rPr>
        <w:t xml:space="preserve">Présentation de la revue</w:t>
      </w:r>
      <w:br/>
      <w:r>
        <w:rPr>
          <w:b w:val="1"/>
          <w:bCs w:val="1"/>
        </w:rPr>
        <w:t xml:space="preserve">Original language : </w:t>
      </w:r>
    </w:p>
    <w:p>
      <w:pPr/>
      <w:r>
        <w:rPr>
          <w:i w:val="1"/>
          <w:iCs w:val="1"/>
        </w:rPr>
        <w:t xml:space="preserve">Archives of Microbiology</w:t>
      </w:r>
      <w:r>
        <w:rPr/>
        <w:t xml:space="preserve"> publishes papers on all areas of basic research in microbiology.</w:t>
      </w:r>
      <w:br/>
      <w:br/>
      <w:r>
        <w:rPr/>
        <w:t xml:space="preserve">Research papers must make a significant and original contribution to</w:t>
      </w:r>
      <w:br/>
      <w:r>
        <w:rPr/>
        <w:t xml:space="preserve">microbiology and be of interest to a broad readership. The results of any</w:t>
      </w:r>
      <w:br/>
      <w:r>
        <w:rPr/>
        <w:t xml:space="preserve">experimental approach that meets these objectives are welcome, particularly</w:t>
      </w:r>
      <w:br/>
      <w:r>
        <w:rPr/>
        <w:t xml:space="preserve">biochemical, molecular genetic, physiological, and/or physical investigations into</w:t>
      </w:r>
      <w:br/>
      <w:r>
        <w:rPr/>
        <w:t xml:space="preserve">microbial cells and their interactions with their environments.</w:t>
      </w:r>
      <w:br/>
      <w:br/>
      <w:r>
        <w:rPr/>
        <w:t xml:space="preserve">Mini-reviews in areas of special topical interest are also published.</w:t>
      </w:r>
      <w:br/>
      <w:br/>
      <w:r>
        <w:rPr/>
        <w:t xml:space="preserve">Theoretical papers and those that report on the analysis or 'mining' of data are</w:t>
      </w:r>
      <w:br/>
      <w:r>
        <w:rPr/>
        <w:t xml:space="preserve">acceptable in principle if new information, interpretations, or hypotheses</w:t>
      </w:r>
      <w:br/>
      <w:r>
        <w:rPr/>
        <w:t xml:space="preserve">emerge.</w:t>
      </w:r>
    </w:p>
    <w:p>
      <w:pPr/>
    </w:p>
    <w:p>
      <w:pPr/>
      <w:r>
        <w:rPr>
          <w:b w:val="1"/>
          <w:bCs w:val="1"/>
        </w:rPr>
        <w:t xml:space="preserve">Topics : </w:t>
      </w:r>
      <w:r>
        <w:rPr/>
        <w:t xml:space="preserve"/>
      </w:r>
      <w:br/>
      <w:r>
        <w:rPr/>
        <w:t xml:space="preserve">Microbiology: multidiscip.</w:t>
      </w:r>
      <w:br/>
      <w:br/>
      <w:r>
        <w:rPr>
          <w:b w:val="1"/>
          <w:bCs w:val="1"/>
        </w:rPr>
        <w:t xml:space="preserve">Open access : </w:t>
      </w:r>
      <w:r>
        <w:rPr/>
        <w:t xml:space="preserve">Author-paid optional open access</w:t>
      </w:r>
      <w:br/>
      <w:br/>
      <w:r>
        <w:rPr>
          <w:b w:val="1"/>
          <w:bCs w:val="1"/>
        </w:rPr>
        <w:t xml:space="preserve">Languages : </w:t>
      </w:r>
      <w:r>
        <w:rPr/>
        <w:t xml:space="preserve">English</w:t>
      </w:r>
      <w:br/>
      <w:br/>
      <w:r>
        <w:rPr>
          <w:b w:val="1"/>
          <w:bCs w:val="1"/>
        </w:rPr>
        <w:t xml:space="preserve">Journal reputation : </w:t>
      </w:r>
      <w:r>
        <w:rPr/>
        <w:t xml:space="preserve"/>
      </w:r>
      <w:br/>
      <w:r>
        <w:rPr/>
        <w:t xml:space="preserve">Peer-reviewed with SCImago Journal Rank (SJR)</w:t>
      </w:r>
      <w:br/>
      <w:r>
        <w:rPr/>
        <w:t xml:space="preserve">Peer-reviewed with Impact Factor (IF)</w:t>
      </w:r>
      <w:br/>
      <w:br/>
      <w:r>
        <w:rPr>
          <w:b w:val="1"/>
          <w:bCs w:val="1"/>
        </w:rPr>
        <w:t xml:space="preserve">Informations générales</w:t>
      </w:r>
      <w:br/>
      <w:r>
        <w:rPr>
          <w:b w:val="1"/>
          <w:bCs w:val="1"/>
        </w:rPr>
        <w:t xml:space="preserve">ISSN : </w:t>
      </w:r>
      <w:r>
        <w:rPr/>
        <w:t xml:space="preserve">0302-8933 (ISSN-L); 0302-8933 (ISSN-Print); 1432-072X (ISSN-Electronic)</w:t>
      </w:r>
      <w:br/>
      <w:r>
        <w:rPr>
          <w:b w:val="1"/>
          <w:bCs w:val="1"/>
        </w:rPr>
        <w:t xml:space="preserve">Frequency : </w:t>
      </w:r>
      <w:r>
        <w:rPr/>
        <w:t xml:space="preserve">10 issues/year</w:t>
      </w:r>
      <w:br/>
    </w:p>
    <w:p>
      <w:pPr/>
      <w:r>
        <w:rPr>
          <w:b w:val="1"/>
          <w:bCs w:val="1"/>
        </w:rPr>
        <w:t xml:space="preserve">Article types : </w:t>
      </w:r>
      <w:r>
        <w:rPr/>
        <w:t xml:space="preserve">Research articles, Reviews, Short articles, Minireviews</w:t>
      </w:r>
      <w:br/>
      <w:br/>
      <w:r>
        <w:rPr>
          <w:b w:val="1"/>
          <w:bCs w:val="1"/>
        </w:rPr>
        <w:t xml:space="preserve">Publishing costs : </w:t>
      </w:r>
      <w:r>
        <w:rPr/>
        <w:t xml:space="preserve">No</w:t>
      </w:r>
      <w:br/>
      <w:r>
        <w:rPr>
          <w:b w:val="1"/>
          <w:bCs w:val="1"/>
        </w:rPr>
        <w:t xml:space="preserve">Cost of optional open access : </w:t>
      </w:r>
      <w:r>
        <w:rPr/>
        <w:t xml:space="preserve">2590 € (updated 25/08/2022)</w:t>
      </w:r>
      <w:br/>
      <w:br/>
      <w:r>
        <w:rPr>
          <w:b w:val="1"/>
          <w:bCs w:val="1"/>
        </w:rPr>
        <w:t xml:space="preserve">Données de la recherche</w:t>
      </w:r>
      <w:br/>
      <w:r>
        <w:rPr>
          <w:b w:val="1"/>
          <w:bCs w:val="1"/>
        </w:rPr>
        <w:t xml:space="preserve">Research data access policy : </w:t>
      </w:r>
      <w:r>
        <w:rPr/>
        <w:t xml:space="preserve">Deposit recommended</w:t>
      </w:r>
      <w:br/>
      <w:r>
        <w:rPr>
          <w:b w:val="1"/>
          <w:bCs w:val="1"/>
        </w:rPr>
        <w:t xml:space="preserve">Data repositories recommended by the journal : </w:t>
      </w:r>
      <w:hyperlink r:id="rId10" w:history="1">
        <w:r>
          <w:rPr>
            <w:color w:val="#0000ff"/>
          </w:rPr>
          <w:t xml:space="preserve">https://www.springernature.com/gp/authors/research-data-policy/recommended-repositories</w:t>
        </w:r>
      </w:hyperlink>
      <w:br/>
      <w:br/>
      <w:r>
        <w:rPr/>
        <w:t xml:space="preserve">Updated on </w:t>
      </w:r>
      <w:r>
        <w:rPr/>
        <w:t xml:space="preserve">31/08/2022	 					© Cirad, 2024</w:t>
      </w:r>
      <w:br/>
    </w:p>
    <w:sectPr>
      <w:headerReference w:type="default" r:id="rId11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/>
      <w:t xml:space="preserve">Cirad - Où Publier - </w:t>
    </w:r>
    <w:hyperlink r:id="rId1" w:history="1">
      <w:r>
        <w:rPr>
          <w:color w:val="#0000ff"/>
        </w:rPr>
        <w:t xml:space="preserve">https://ou-publier.cirad.fr</w:t>
      </w:r>
    </w:hyperlink>
    <w:r>
      <w:rPr/>
      <w:t xml:space="preserve"> - </w:t>
    </w:r>
    <w:r>
      <w:rPr/>
      <w:t xml:space="preserve">Contact : </w:t>
    </w:r>
    <w:hyperlink r:id="rId2" w:history="1">
      <w:r>
        <w:rPr>
          <w:color w:val="#0000ff"/>
        </w:rPr>
        <w:t xml:space="preserve">ou-publier@cirad.fr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sz w:val="48"/>
      <w:szCs w:val="48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u-publier.cirad.fr/index.php/en/node/6232" TargetMode="External"/><Relationship Id="rId8" Type="http://schemas.openxmlformats.org/officeDocument/2006/relationships/hyperlink" Target="https://www.springer.com/journal/203/aims-and-scope" TargetMode="External"/><Relationship Id="rId9" Type="http://schemas.openxmlformats.org/officeDocument/2006/relationships/hyperlink" Target="https://www.springer.com/journal/203/submission-guidelines" TargetMode="External"/><Relationship Id="rId10" Type="http://schemas.openxmlformats.org/officeDocument/2006/relationships/hyperlink" Target="https://www.springernature.com/gp/authors/research-data-policy/recommended-repositories" TargetMode="External"/><Relationship Id="rId11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hyperlink" Target="https://ou-publier.cirad.fr" TargetMode="External"/><Relationship Id="rId2" Type="http://schemas.openxmlformats.org/officeDocument/2006/relationships/hyperlink" Target="ou-publier@cir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2024-11-05T01:16:12+01:00</dcterms:created>
  <dcterms:modified xsi:type="dcterms:W3CDTF">2024-11-05T01:16:12+01:00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