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Forests and People</w:t>
      </w:r>
      <w:bookmarkEnd w:id="1"/>
    </w:p>
    <w:p>
      <w:hyperlink r:id="rId7" w:history="1">
        <w:r>
          <w:rPr>
            <w:color w:val="#0000ff"/>
          </w:rPr>
          <w:t xml:space="preserve">https://ou-publier.cirad.fr/index.php/en/node/6155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https://www.sciencedirect.com/journal/trees-forests-and-people/about/aims-and-scope</w:t>
        </w:r>
      </w:hyperlink>
      <w:br/>
      <w:r>
        <w:rPr>
          <w:b w:val="1"/>
          <w:bCs w:val="1"/>
        </w:rPr>
        <w:t xml:space="preserve">Information for authors : </w:t>
      </w:r>
      <w:hyperlink r:id="rId9" w:history="1">
        <w:r>
          <w:rPr>
            <w:color w:val="#0000ff"/>
          </w:rPr>
          <w:t xml:space="preserve">https://www.elsevier.com/journals/trees-forests-and-people/2666-7193/guide-for-authors</w:t>
        </w:r>
      </w:hyperlink>
      <w:br/>
      <w:br/>
      <w:r>
        <w:rPr>
          <w:b w:val="1"/>
          <w:bCs w:val="1"/>
        </w:rPr>
        <w:t xml:space="preserve">Présentation de la revue</w:t>
      </w:r>
      <w:br/>
      <w:r>
        <w:rPr>
          <w:b w:val="1"/>
          <w:bCs w:val="1"/>
        </w:rPr>
        <w:t xml:space="preserve">Original language : </w:t>
      </w:r>
    </w:p>
    <w:p>
      <w:pPr/>
      <w:r>
        <w:rPr>
          <w:i w:val="1"/>
          <w:iCs w:val="1"/>
        </w:rPr>
        <w:t xml:space="preserve">Trees, Forests and People</w:t>
      </w:r>
      <w:r>
        <w:rPr/>
        <w:t xml:space="preserve"> publishes peer-reviewed papers across this full domain of tree- and forest-related science and practice. To ensure maximum value of knowledge, all papers are published open-access to be read and applied by people around the world. The Journal welcomes contributions from all disciplines in natural and social sciences related to trees and forests in any setting, from trees found within urban landscapes or agroforestry fields to those found in forest plantations and landscapes that deal with ecological, social, economic, and political issues for managing trees and forests.</w:t>
      </w:r>
    </w:p>
    <w:p>
      <w:pPr/>
      <w:r>
        <w:rPr/>
        <w:t xml:space="preserve">The Journal publishes the following article types: </w:t>
      </w:r>
      <w:r>
        <w:rPr>
          <w:b w:val="1"/>
          <w:bCs w:val="1"/>
        </w:rPr>
        <w:t xml:space="preserve">Research articles</w:t>
      </w:r>
      <w:r>
        <w:rPr/>
        <w:t xml:space="preserve"> are full-length papers based on original data and analysis; </w:t>
      </w:r>
      <w:r>
        <w:rPr>
          <w:b w:val="1"/>
          <w:bCs w:val="1"/>
        </w:rPr>
        <w:t xml:space="preserve">Review articles</w:t>
      </w:r>
      <w:r>
        <w:rPr/>
        <w:t xml:space="preserve"> provide a systematic, analytical overview of scientific literature; </w:t>
      </w:r>
      <w:r>
        <w:rPr>
          <w:b w:val="1"/>
          <w:bCs w:val="1"/>
        </w:rPr>
        <w:t xml:space="preserve">Commentaries</w:t>
      </w:r>
      <w:r>
        <w:rPr/>
        <w:t xml:space="preserve"> (typically under 3,000 words, these receive a fast track review by the editorial team) of three types (</w:t>
      </w:r>
      <w:r>
        <w:rPr>
          <w:b w:val="1"/>
          <w:bCs w:val="1"/>
          <w:i w:val="1"/>
          <w:iCs w:val="1"/>
        </w:rPr>
        <w:t xml:space="preserve">Comments</w:t>
      </w:r>
      <w:r>
        <w:rPr/>
        <w:t xml:space="preserve"> critically discuss previous research; </w:t>
      </w:r>
      <w:r>
        <w:rPr>
          <w:b w:val="1"/>
          <w:bCs w:val="1"/>
          <w:i w:val="1"/>
          <w:iCs w:val="1"/>
        </w:rPr>
        <w:t xml:space="preserve">Research Trends and Needs</w:t>
      </w:r>
      <w:r>
        <w:rPr/>
        <w:t xml:space="preserve"> identify emerging research trends and new, critical future research areas; and </w:t>
      </w:r>
      <w:r>
        <w:rPr>
          <w:b w:val="1"/>
          <w:bCs w:val="1"/>
          <w:i w:val="1"/>
          <w:iCs w:val="1"/>
        </w:rPr>
        <w:t xml:space="preserve">Policy Reviews</w:t>
      </w:r>
      <w:r>
        <w:rPr/>
        <w:t xml:space="preserve"> briefly examine current or proposed policies relevant to managing trees, forests and people). We also welcome </w:t>
      </w:r>
      <w:r>
        <w:rPr>
          <w:b w:val="1"/>
          <w:bCs w:val="1"/>
        </w:rPr>
        <w:t xml:space="preserve">Special Issues</w:t>
      </w:r>
      <w:r>
        <w:rPr/>
        <w:t xml:space="preserve">, collections of articles organized under a specific topic. Potential Guest Editors are invited to submit proposals for Special Issues, including a brief description of the topic, and a list of potential contributors and tentative titles of their articles to one of the Editors.</w:t>
      </w:r>
      <w:br/>
      <w:r>
        <w:rPr/>
        <w:t xml:space="preserve"> </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Trees Forests and People</w:t>
      </w:r>
      <w:br/>
      <w:r>
        <w:rPr>
          <w:b w:val="1"/>
          <w:bCs w:val="1"/>
        </w:rPr>
        <w:t xml:space="preserve">Abbreviated title (ISO) : </w:t>
      </w:r>
      <w:r>
        <w:rPr/>
        <w:t xml:space="preserve">Trees For. People</w:t>
      </w:r>
      <w:br/>
      <w:r>
        <w:rPr>
          <w:b w:val="1"/>
          <w:bCs w:val="1"/>
        </w:rPr>
        <w:t xml:space="preserve">ISSN : </w:t>
      </w:r>
      <w:r>
        <w:rPr/>
        <w:t xml:space="preserve">2666-7193 (ISSN-L); 2666-7193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l'Emerging Sources Citation Index (ESCI) de Clarivate en 2022</w:t>
      </w:r>
    </w:p>
    <w:p>
      <w:pPr/>
      <w:br/>
      <w:r>
        <w:rPr>
          <w:b w:val="1"/>
          <w:bCs w:val="1"/>
        </w:rPr>
        <w:t xml:space="preserve">Article types : </w:t>
      </w:r>
      <w:r>
        <w:rPr/>
        <w:t xml:space="preserve">Research articles, Reviews, Special issues, Commentaries, Case studies, Minireviews, Policy papers</w:t>
      </w:r>
      <w:br/>
      <w:br/>
      <w:r>
        <w:rPr>
          <w:b w:val="1"/>
          <w:bCs w:val="1"/>
        </w:rPr>
        <w:t xml:space="preserve">Publishing costs : </w:t>
      </w:r>
      <w:r>
        <w:rPr/>
        <w:t xml:space="preserve">Yes</w:t>
      </w:r>
      <w:br/>
      <w:r>
        <w:rPr>
          <w:b w:val="1"/>
          <w:bCs w:val="1"/>
        </w:rPr>
        <w:t xml:space="preserve">Total publishing costs : </w:t>
      </w:r>
      <w:r>
        <w:rPr/>
        <w:t xml:space="preserve">1410 $ (updated 04/04/2024)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04/04/2024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55" TargetMode="External"/><Relationship Id="rId8" Type="http://schemas.openxmlformats.org/officeDocument/2006/relationships/hyperlink" Target="https://www.sciencedirect.com/journal/trees-forests-and-people/about/aims-and-scope" TargetMode="External"/><Relationship Id="rId9" Type="http://schemas.openxmlformats.org/officeDocument/2006/relationships/hyperlink" Target="https://www.elsevier.com/journals/trees-forests-and-people/2666-7193/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2024-11-05T03:22:41+01:00</dcterms:created>
  <dcterms:modified xsi:type="dcterms:W3CDTF">2024-11-05T03:22:41+01:00</dcterms:modified>
</cp:coreProperties>
</file>

<file path=docProps/custom.xml><?xml version="1.0" encoding="utf-8"?>
<Properties xmlns="http://schemas.openxmlformats.org/officeDocument/2006/custom-properties" xmlns:vt="http://schemas.openxmlformats.org/officeDocument/2006/docPropsVTypes"/>
</file>