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Beverage Plant Research</w:t>
      </w:r>
      <w:bookmarkEnd w:id="1"/>
    </w:p>
    <w:p>
      <w:hyperlink r:id="rId7" w:history="1">
        <w:r>
          <w:rPr>
            <w:color w:val="#0000ff"/>
          </w:rPr>
          <w:t xml:space="preserve">https://ou-publier.cirad.fr/index.php/en/node/6109</w:t>
        </w:r>
      </w:hyperlink>
    </w:p>
    <w:p>
      <w:pPr/>
      <w:br/>
      <w:r>
        <w:rPr>
          <w:b w:val="1"/>
          <w:bCs w:val="1"/>
        </w:rPr>
        <w:t xml:space="preserve">Commercial publisher : </w:t>
      </w:r>
      <w:r>
        <w:rPr/>
        <w:t xml:space="preserve">MaxaPress - Maximum Academic Press (United States)</w:t>
      </w:r>
      <w:br/>
      <w:br/>
      <w:r>
        <w:rPr>
          <w:b w:val="1"/>
          <w:bCs w:val="1"/>
        </w:rPr>
        <w:t xml:space="preserve">Journal's website : </w:t>
      </w:r>
      <w:hyperlink r:id="rId8" w:history="1">
        <w:r>
          <w:rPr>
            <w:color w:val="#0000ff"/>
          </w:rPr>
          <w:t xml:space="preserve">http://www.maxapress.com/bpr/about_the_journal</w:t>
        </w:r>
      </w:hyperlink>
      <w:br/>
      <w:r>
        <w:rPr>
          <w:b w:val="1"/>
          <w:bCs w:val="1"/>
        </w:rPr>
        <w:t xml:space="preserve">Information for authors : </w:t>
      </w:r>
      <w:hyperlink r:id="rId9" w:history="1">
        <w:r>
          <w:rPr>
            <w:color w:val="#0000ff"/>
          </w:rPr>
          <w:t xml:space="preserve">https://www.maxapress.com/bpr/for_authors</w:t>
        </w:r>
      </w:hyperlink>
      <w:br/>
      <w:br/>
      <w:r>
        <w:rPr>
          <w:b w:val="1"/>
          <w:bCs w:val="1"/>
        </w:rPr>
        <w:t xml:space="preserve">Présentation de la revue</w:t>
      </w:r>
      <w:br/>
      <w:r>
        <w:rPr>
          <w:b w:val="1"/>
          <w:bCs w:val="1"/>
        </w:rPr>
        <w:t xml:space="preserve">Original language : </w:t>
      </w:r>
    </w:p>
    <w:p>
      <w:pPr/>
      <w:r>
        <w:rPr/>
        <w:t xml:space="preserve">Beverage Plant Research aims to provide trusted scientific information related to beverage plant biology, beverage quality and chemistry analyses. The beverage plant species mainly include, but not limited to, tea, coffee, cacao, hop, and others which is used for making non-alcoholic beverages.</w:t>
      </w:r>
    </w:p>
    <w:p>
      <w:pPr/>
    </w:p>
    <w:p>
      <w:pPr/>
      <w:r>
        <w:rPr>
          <w:b w:val="1"/>
          <w:bCs w:val="1"/>
        </w:rPr>
        <w:t xml:space="preserve">Topics : </w:t>
      </w:r>
      <w:r>
        <w:rPr/>
        <w:t xml:space="preserve"/>
      </w:r>
      <w:br/>
      <w:r>
        <w:rPr/>
        <w:t xml:space="preserve">Crop supply chains</w:t>
      </w:r>
      <w:br/>
      <w:r>
        <w:rPr/>
        <w:t xml:space="preserve">Food sciences</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2769-2108 (ISSN-L); 2769-2108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Opinions</w:t>
      </w:r>
      <w:br/>
      <w:br/>
      <w:r>
        <w:rPr>
          <w:b w:val="1"/>
          <w:bCs w:val="1"/>
        </w:rPr>
        <w:t xml:space="preserve">Publishing costs : </w:t>
      </w:r>
      <w:r>
        <w:rPr/>
        <w:t xml:space="preserve">Yes</w:t>
      </w:r>
      <w:br/>
      <w:r>
        <w:rPr>
          <w:b w:val="1"/>
          <w:bCs w:val="1"/>
        </w:rPr>
        <w:t xml:space="preserve">Total publishing costs : </w:t>
      </w:r>
      <w:r>
        <w:rPr/>
        <w:t xml:space="preserve">2250 $ (updated 25/08/2022)</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01/07/2024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09" TargetMode="External"/><Relationship Id="rId8" Type="http://schemas.openxmlformats.org/officeDocument/2006/relationships/hyperlink" Target="http://www.maxapress.com/bpr/about_the_journal" TargetMode="External"/><Relationship Id="rId9" Type="http://schemas.openxmlformats.org/officeDocument/2006/relationships/hyperlink" Target="https://www.maxapress.com/bpr/for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2024-11-05T01:18:38+01:00</dcterms:created>
  <dcterms:modified xsi:type="dcterms:W3CDTF">2024-11-05T01:18:38+01:00</dcterms:modified>
</cp:coreProperties>
</file>

<file path=docProps/custom.xml><?xml version="1.0" encoding="utf-8"?>
<Properties xmlns="http://schemas.openxmlformats.org/officeDocument/2006/custom-properties" xmlns:vt="http://schemas.openxmlformats.org/officeDocument/2006/docPropsVTypes"/>
</file>