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Data Science and Analytics</w:t>
      </w:r>
      <w:bookmarkEnd w:id="1"/>
    </w:p>
    <w:p>
      <w:hyperlink r:id="rId7" w:history="1">
        <w:r>
          <w:rPr>
            <w:color w:val="#0000ff"/>
          </w:rPr>
          <w:t xml:space="preserve">https://ou-publier.cirad.fr/index.php/en/node/5742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https://www.springer.com/journal/41060</w:t>
        </w:r>
      </w:hyperlink>
      <w:br/>
      <w:r>
        <w:rPr>
          <w:b w:val="1"/>
          <w:bCs w:val="1"/>
        </w:rPr>
        <w:t xml:space="preserve">Information for authors : </w:t>
      </w:r>
      <w:hyperlink r:id="rId9" w:history="1">
        <w:r>
          <w:rPr>
            <w:color w:val="#0000ff"/>
          </w:rPr>
          <w:t xml:space="preserve">https://www.springer.com/journal/41060/submission-guidelines</w:t>
        </w:r>
      </w:hyperlink>
      <w:br/>
      <w:br/>
      <w:r>
        <w:rPr>
          <w:b w:val="1"/>
          <w:bCs w:val="1"/>
        </w:rPr>
        <w:t xml:space="preserve">Présentation de la revue</w:t>
      </w:r>
      <w:br/>
      <w:r>
        <w:rPr>
          <w:b w:val="1"/>
          <w:bCs w:val="1"/>
        </w:rPr>
        <w:t xml:space="preserve">Original language : </w:t>
      </w:r>
    </w:p>
    <w:p>
      <w:pPr/>
      <w:r>
        <w:rPr>
          <w:i w:val="1"/>
          <w:iCs w:val="1"/>
        </w:rPr>
        <w:t xml:space="preserve">The International Journal of Data Science and Analytics</w:t>
      </w:r>
      <w:r>
        <w:rPr/>
        <w:t xml:space="preserve"> (JDSA) brings together thought leaders, researchers, industry practitioners, and potential users of data science and analytics, to develop the field, discuss new trends and opportunities, exchange ideas and practices, and promote transdisciplinary and cross-domain collaborations. The jour­nal is composed of three streams: Regular, to communicate original and reproducible theoretical and experimental findings on data science and analytics; Applications, to report the significant data science applications to real-life situations; and Trends, to report expert opinion and comprehensive surveys and reviews of relevant areas and topics in data science and analytics.</w:t>
      </w:r>
    </w:p>
    <w:p>
      <w:pPr/>
      <w:r>
        <w:rPr/>
        <w:t xml:space="preserve">A JDSA manuscript may choose one of the following contribution types: Review paper: Systematic surveys or reviews ; Regular paper: Original research involving new theories, methods, and technologies ; Application paper: New technical developments, significant applications, lessons and high impact case studies.</w:t>
      </w:r>
    </w:p>
    <w:p>
      <w:pPr/>
      <w:r>
        <w:rPr/>
        <w:t xml:space="preserve">Manuscripts should be prepared in Springer’s LaTeX macro package.</w:t>
      </w:r>
    </w:p>
    <w:p>
      <w:pPr/>
    </w:p>
    <w:p>
      <w:pPr/>
      <w:r>
        <w:rPr>
          <w:b w:val="1"/>
          <w:bCs w:val="1"/>
        </w:rPr>
        <w:t xml:space="preserve">Topics : </w:t>
      </w:r>
      <w:r>
        <w:rPr/>
        <w:t xml:space="preserve"/>
      </w:r>
      <w:br/>
      <w:r>
        <w:rPr/>
        <w:t xml:space="preserve">Sciences and techniques: multidisciplinary</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2364-4168 (ISSN-L); 2364-415X (ISSN-Print); 2364-4168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Technical articles</w:t>
      </w:r>
      <w:br/>
      <w:br/>
      <w:r>
        <w:rPr>
          <w:b w:val="1"/>
          <w:bCs w:val="1"/>
        </w:rPr>
        <w:t xml:space="preserve">Publishing costs : </w:t>
      </w:r>
      <w:r>
        <w:rPr/>
        <w:t xml:space="preserve">No</w:t>
      </w:r>
      <w:br/>
      <w:r>
        <w:rPr>
          <w:b w:val="1"/>
          <w:bCs w:val="1"/>
        </w:rPr>
        <w:t xml:space="preserve">Cost of optional open access : </w:t>
      </w:r>
      <w:r>
        <w:rPr/>
        <w:t xml:space="preserve">2590 € (updated 16/07/2024)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16/07/2024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42" TargetMode="External"/><Relationship Id="rId8" Type="http://schemas.openxmlformats.org/officeDocument/2006/relationships/hyperlink" Target="https://www.springer.com/journal/41060" TargetMode="External"/><Relationship Id="rId9" Type="http://schemas.openxmlformats.org/officeDocument/2006/relationships/hyperlink" Target="https://www.springer.com/journal/4106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2024-11-23T06:03:38+01:00</dcterms:created>
  <dcterms:modified xsi:type="dcterms:W3CDTF">2024-11-23T06:03:38+01:00</dcterms:modified>
</cp:coreProperties>
</file>

<file path=docProps/custom.xml><?xml version="1.0" encoding="utf-8"?>
<Properties xmlns="http://schemas.openxmlformats.org/officeDocument/2006/custom-properties" xmlns:vt="http://schemas.openxmlformats.org/officeDocument/2006/docPropsVTypes"/>
</file>