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German Journal of Agricultural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https://ou-publier.cirad.fr/index.php/en/node/5725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Deutscher Fachverlag GmbH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http://www.gjae-online.de/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http://www.gjae-online.de/hinweisfuerautoren/pages/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German Journal of Agricultural Economics (GJAE) is the leading publication in the German language area for articles in the field of agricultural economics and related disciplines.</w:t>
      </w:r>
      <w:br/>
      <w:r>
        <w:rPr/>
        <w:t xml:space="preserve">Appearing in German and English, it addresses authors and readers in German-speaking countries as well as in the rest of the world. The GJAE is a double blind peer reviewed scientific journal open to both discerning contributions from areas of basic research and articles on applied research.</w:t>
      </w:r>
      <w:br/>
      <w:r>
        <w:rPr/>
        <w:t xml:space="preserve">As it targets both basic and applied research activities, the GJAE is interesting for academic scientists, teaching staff and scientifically interested staff of public authorities, business and industry. As an online-journal the GJAE reaches a global readership.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German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GJAE</w:t>
      </w:r>
      <w:br/>
      <w:r>
        <w:rPr>
          <w:b w:val="1"/>
          <w:bCs w:val="1"/>
        </w:rPr>
        <w:t xml:space="preserve">Abbreviated title (ISO) : </w:t>
      </w:r>
      <w:r>
        <w:rPr/>
        <w:t xml:space="preserve">Ger. J. Agric. Econ.</w:t>
      </w:r>
      <w:br/>
      <w:r>
        <w:rPr>
          <w:b w:val="1"/>
          <w:bCs w:val="1"/>
        </w:rPr>
        <w:t xml:space="preserve">ISSN : </w:t>
      </w:r>
      <w:r>
        <w:rPr/>
        <w:t xml:space="preserve">2191-4028 (ISSN-L); 2191-4028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25" TargetMode="External"/><Relationship Id="rId8" Type="http://schemas.openxmlformats.org/officeDocument/2006/relationships/hyperlink" Target="http://www.gjae-online.de/" TargetMode="External"/><Relationship Id="rId9" Type="http://schemas.openxmlformats.org/officeDocument/2006/relationships/hyperlink" Target="http://www.gjae-online.de/hinweisfuerautoren/pag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2024-11-23T01:51:39+01:00</dcterms:created>
  <dcterms:modified xsi:type="dcterms:W3CDTF">2024-11-23T01:51:39+01:00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