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Epidemiology</w:t>
      </w:r>
      <w:bookmarkEnd w:id="1"/>
    </w:p>
    <w:p>
      <w:hyperlink r:id="rId7" w:history="1">
        <w:r>
          <w:rPr>
            <w:color w:val="#0000ff"/>
          </w:rPr>
          <w:t xml:space="preserve">https://ou-publier.cirad.fr/index.php/en/node/5656</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https://academic.oup.com/aje</w:t>
        </w:r>
      </w:hyperlink>
      <w:br/>
      <w:r>
        <w:rPr>
          <w:b w:val="1"/>
          <w:bCs w:val="1"/>
        </w:rPr>
        <w:t xml:space="preserve">Information for authors : </w:t>
      </w:r>
      <w:hyperlink r:id="rId9" w:history="1">
        <w:r>
          <w:rPr>
            <w:color w:val="#0000ff"/>
          </w:rPr>
          <w:t xml:space="preserve">https://academic.oup.com/aje/pages/Instructions_To_Authors</w:t>
        </w:r>
      </w:hyperlink>
      <w:br/>
      <w:br/>
      <w:r>
        <w:rPr>
          <w:b w:val="1"/>
          <w:bCs w:val="1"/>
        </w:rPr>
        <w:t xml:space="preserve">Présentation de la revue</w:t>
      </w:r>
      <w:br/>
      <w:r>
        <w:rPr>
          <w:b w:val="1"/>
          <w:bCs w:val="1"/>
        </w:rPr>
        <w:t xml:space="preserve">Original language : </w:t>
      </w:r>
    </w:p>
    <w:p>
      <w:pPr/>
      <w:r>
        <w:rPr/>
        <w:t xml:space="preserve">The American Journal of Epidemiology is the oldest and one of the premier epidemiologic journals devoted to the publication of empirical research findings, opinion pieces, and methodological developments in the field of epidemiologic research. It is a peer-reviewed journal aimed at both fellow epidemiologists and those who use epidemiologic data, including public health workers and clinicians.</w:t>
      </w:r>
      <w:br/>
      <w:r>
        <w:rPr/>
        <w:t xml:space="preserve">Types of papers also include: papers dealing with 1) the history of the methods (study designs) and concepts (e.g., bias, confounding, interaction, causal inference), 2) the way epidemiologists frame hypotheses, 3) the life of epidemiologists, as individuals or as a scientific community, 4) the history of epidemics, 5) the history of epidemiologic organizations/associations, and 6) the history of ethical and philosophical issues related to epidemiology are published in a section entitled Epidemiology in History.</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Am. J. Epidemiol.</w:t>
      </w:r>
      <w:br/>
      <w:r>
        <w:rPr>
          <w:b w:val="1"/>
          <w:bCs w:val="1"/>
        </w:rPr>
        <w:t xml:space="preserve">ISSN : </w:t>
      </w:r>
      <w:r>
        <w:rPr/>
        <w:t xml:space="preserve">0002-9262 (ISSN-L); 0002-9262 (ISSN-Print); 1476-6256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Technical articles, Commentaries, Educational papers, Letters, Opinions</w:t>
      </w:r>
      <w:br/>
      <w:br/>
      <w:r>
        <w:rPr>
          <w:b w:val="1"/>
          <w:bCs w:val="1"/>
        </w:rPr>
        <w:t xml:space="preserve">Publishing costs : </w:t>
      </w:r>
      <w:r>
        <w:rPr/>
        <w:t xml:space="preserve">Yes</w:t>
      </w:r>
      <w:br/>
      <w:r>
        <w:rPr>
          <w:b w:val="1"/>
          <w:bCs w:val="1"/>
        </w:rPr>
        <w:t xml:space="preserve">Cost of optional open access : </w:t>
      </w:r>
      <w:r>
        <w:rPr/>
        <w:t xml:space="preserve">4625 $ (updated 06/03/2024)</w:t>
      </w:r>
      <w:br/>
      <w:r>
        <w:rPr>
          <w:b w:val="1"/>
          <w:bCs w:val="1"/>
        </w:rPr>
        <w:t xml:space="preserve">Total publishing costs : </w:t>
      </w:r>
      <w:r>
        <w:rPr/>
        <w:t xml:space="preserve">95 $ per page (updated 06/03/2024)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656" TargetMode="External"/><Relationship Id="rId8" Type="http://schemas.openxmlformats.org/officeDocument/2006/relationships/hyperlink" Target="https://academic.oup.com/aje" TargetMode="External"/><Relationship Id="rId9" Type="http://schemas.openxmlformats.org/officeDocument/2006/relationships/hyperlink" Target="https://academic.oup.com/aje/pages/Instructions_To_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2024-11-21T23:27:33+01:00</dcterms:created>
  <dcterms:modified xsi:type="dcterms:W3CDTF">2024-11-21T23:27:33+01:00</dcterms:modified>
</cp:coreProperties>
</file>

<file path=docProps/custom.xml><?xml version="1.0" encoding="utf-8"?>
<Properties xmlns="http://schemas.openxmlformats.org/officeDocument/2006/custom-properties" xmlns:vt="http://schemas.openxmlformats.org/officeDocument/2006/docPropsVTypes"/>
</file>