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Tourism Management</w:t>
      </w:r>
      <w:bookmarkEnd w:id="1"/>
    </w:p>
    <w:p>
      <w:hyperlink r:id="rId7" w:history="1">
        <w:r>
          <w:rPr>
            <w:color w:val="#0000ff"/>
          </w:rPr>
          <w:t xml:space="preserve">https://ou-publier.cirad.fr/index.php/en/node/5522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https://www.journals.elsevier.com/tourism-management/</w:t>
        </w:r>
      </w:hyperlink>
      <w:br/>
      <w:r>
        <w:rPr>
          <w:b w:val="1"/>
          <w:bCs w:val="1"/>
        </w:rPr>
        <w:t xml:space="preserve">Information for authors : </w:t>
      </w:r>
      <w:hyperlink r:id="rId9" w:history="1">
        <w:r>
          <w:rPr>
            <w:color w:val="#0000ff"/>
          </w:rPr>
          <w:t xml:space="preserve">https://www.elsevier.com/journals/tourism-management/0261-5177/guide-for-authors</w:t>
        </w:r>
      </w:hyperlink>
      <w:br/>
      <w:br/>
      <w:r>
        <w:rPr>
          <w:b w:val="1"/>
          <w:bCs w:val="1"/>
        </w:rPr>
        <w:t xml:space="preserve">Présentation de la revue</w:t>
      </w:r>
      <w:br/>
      <w:r>
        <w:rPr>
          <w:b w:val="1"/>
          <w:bCs w:val="1"/>
        </w:rPr>
        <w:t xml:space="preserve">Original language : </w:t>
      </w:r>
    </w:p>
    <w:p>
      <w:pPr/>
      <w:r>
        <w:rPr/>
        <w:t xml:space="preserve">Tourism Management is the leading international journal for all those concerned with the planning and management of travel and tourism.</w:t>
      </w:r>
      <w:br/>
      <w:r>
        <w:rPr/>
        <w:t xml:space="preserve">Tourism comprises a multitude of activities which together form one of the world's fastest growing international sectors. The journal takes an interdisciplinary approach and includes planning and policy aspects of international, national and regional tourism as well as specific management studies.</w:t>
      </w:r>
      <w:br/>
      <w:r>
        <w:rPr/>
        <w:t xml:space="preserve">The journal's contents reflect its integrative approach - including primary research articles, discussion of current issues, case studies, reports, book reviews and forthcoming meetings. Articles are relevant to both academics and practitioners, and are the results of anonymous reviews by at least two referees chosen by the editor for their specialist knowledge.</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Tourism Manage.</w:t>
      </w:r>
      <w:br/>
      <w:r>
        <w:rPr>
          <w:b w:val="1"/>
          <w:bCs w:val="1"/>
        </w:rPr>
        <w:t xml:space="preserve">ISSN : </w:t>
      </w:r>
      <w:r>
        <w:rPr/>
        <w:t xml:space="preserve">0261-5177 (ISSN-L); 0261-5177 (ISSN-Print); 1879-3193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Book analyses, Case studies, Research notes</w:t>
      </w:r>
      <w:br/>
      <w:br/>
      <w:r>
        <w:rPr>
          <w:b w:val="1"/>
          <w:bCs w:val="1"/>
        </w:rPr>
        <w:t xml:space="preserve">Publishing costs : </w:t>
      </w:r>
      <w:r>
        <w:rPr/>
        <w:t xml:space="preserve">No</w:t>
      </w:r>
      <w:br/>
      <w:r>
        <w:rPr>
          <w:b w:val="1"/>
          <w:bCs w:val="1"/>
        </w:rPr>
        <w:t xml:space="preserve">Cost of optional open access : </w:t>
      </w:r>
      <w:r>
        <w:rPr/>
        <w:t xml:space="preserve">$ 3980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522" TargetMode="External"/><Relationship Id="rId8" Type="http://schemas.openxmlformats.org/officeDocument/2006/relationships/hyperlink" Target="https://www.journals.elsevier.com/tourism-management/" TargetMode="External"/><Relationship Id="rId9" Type="http://schemas.openxmlformats.org/officeDocument/2006/relationships/hyperlink" Target="https://www.elsevier.com/journals/tourism-management/0261-5177/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2024-11-05T03:21:21+01:00</dcterms:created>
  <dcterms:modified xsi:type="dcterms:W3CDTF">2024-11-05T03:21:21+01:00</dcterms:modified>
</cp:coreProperties>
</file>

<file path=docProps/custom.xml><?xml version="1.0" encoding="utf-8"?>
<Properties xmlns="http://schemas.openxmlformats.org/officeDocument/2006/custom-properties" xmlns:vt="http://schemas.openxmlformats.org/officeDocument/2006/docPropsVTypes"/>
</file>