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and the Pacific Policy Studies</w:t>
      </w:r>
      <w:bookmarkEnd w:id="1"/>
    </w:p>
    <w:p>
      <w:hyperlink r:id="rId7" w:history="1">
        <w:r>
          <w:rPr>
            <w:color w:val="#0000ff"/>
          </w:rPr>
          <w:t xml:space="preserve">https://ou-publier.cirad.fr/index.php/en/node/5361</w:t>
        </w:r>
      </w:hyperlink>
    </w:p>
    <w:p>
      <w:pPr/>
      <w:br/>
      <w:r>
        <w:rPr>
          <w:b w:val="1"/>
          <w:bCs w:val="1"/>
        </w:rPr>
        <w:t xml:space="preserve">Scientific publisher : </w:t>
      </w:r>
      <w:r>
        <w:rPr/>
        <w:t xml:space="preserve">Australian National University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http://onlinelibrary.wiley.com/journal/10.1002/(ISSN)2050-2680</w:t>
        </w:r>
      </w:hyperlink>
      <w:br/>
      <w:r>
        <w:rPr>
          <w:b w:val="1"/>
          <w:bCs w:val="1"/>
        </w:rPr>
        <w:t xml:space="preserve">Information for authors : </w:t>
      </w:r>
      <w:hyperlink r:id="rId9" w:history="1">
        <w:r>
          <w:rPr>
            <w:color w:val="#0000ff"/>
          </w:rPr>
          <w:t xml:space="preserve">http://onlinelibrary.wiley.com/journal/10.1002/(ISSN)2050-2680/homepage/ForAuthors.html</w:t>
        </w:r>
      </w:hyperlink>
      <w:br/>
      <w:r>
        <w:rPr>
          <w:b w:val="1"/>
          <w:bCs w:val="1"/>
        </w:rPr>
        <w:t xml:space="preserve">Other link : </w:t>
      </w:r>
      <w:hyperlink r:id="rId10" w:history="1">
        <w:r>
          <w:rPr>
            <w:color w:val="#0000ff"/>
          </w:rPr>
          <w:t xml:space="preserve">https://asiaandthepacificpolicystudies.crawford.anu.edu.au/</w:t>
        </w:r>
      </w:hyperlink>
      <w:br/>
      <w:br/>
      <w:r>
        <w:rPr>
          <w:b w:val="1"/>
          <w:bCs w:val="1"/>
        </w:rPr>
        <w:t xml:space="preserve">Présentation de la revue</w:t>
      </w:r>
      <w:br/>
      <w:r>
        <w:rPr>
          <w:b w:val="1"/>
          <w:bCs w:val="1"/>
        </w:rPr>
        <w:t xml:space="preserve">Original language : </w:t>
      </w:r>
    </w:p>
    <w:p>
      <w:pPr/>
      <w:r>
        <w:rPr/>
        <w:t xml:space="preserve">Asia &amp; the Pacific Policy Studies is the flagship journal of the Crawford School of Public Policy at The Australian National University. It is a peer-reviewed journal that targets research in policy studies in Australia, Asia and the Pacific, across a discipline focus that includes economics, political science, governance, development and the environment. Specific themes of recent interest include health and education, aid, migration, inequality, poverty reduction, energy, climate and the environment, food policy, public administration, the role of the private sector in public policy, trade, foreign policy, natural resource management and development policy. Papers on a range of topics that speak to various disciplines, the region and policy makers are encouraged. The goal of the journal is to break down barriers across disciplines, and generate policy impact. Submissions will be reviewed on the basis of content, policy relevance and readability.</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r>
        <w:rPr/>
        <w:t xml:space="preserve">Environ. eco., bio-economics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Asia &amp; the Pacific policy studies</w:t>
      </w:r>
      <w:br/>
      <w:r>
        <w:rPr>
          <w:b w:val="1"/>
          <w:bCs w:val="1"/>
        </w:rPr>
        <w:t xml:space="preserve">Abbreviated title (ISO) : </w:t>
      </w:r>
      <w:r>
        <w:rPr/>
        <w:t xml:space="preserve">Asia Pac. Policy Stud.</w:t>
      </w:r>
      <w:br/>
      <w:r>
        <w:rPr>
          <w:b w:val="1"/>
          <w:bCs w:val="1"/>
        </w:rPr>
        <w:t xml:space="preserve">ISSN : </w:t>
      </w:r>
      <w:r>
        <w:rPr/>
        <w:t xml:space="preserve">2050-2680 (ISSN-L); 2050-2680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Opinions, Policy papers</w:t>
      </w:r>
      <w:br/>
      <w:br/>
      <w:r>
        <w:rPr>
          <w:b w:val="1"/>
          <w:bCs w:val="1"/>
        </w:rPr>
        <w:t xml:space="preserve">Publishing costs : </w:t>
      </w:r>
      <w:r>
        <w:rPr/>
        <w:t xml:space="preserve">Yes</w:t>
      </w:r>
      <w:br/>
      <w:r>
        <w:rPr>
          <w:b w:val="1"/>
          <w:bCs w:val="1"/>
        </w:rPr>
        <w:t xml:space="preserve">Total publishing costs : </w:t>
      </w:r>
      <w:r>
        <w:rPr/>
        <w:t xml:space="preserve">1400 € (updated 23/07/2024)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61" TargetMode="External"/><Relationship Id="rId8" Type="http://schemas.openxmlformats.org/officeDocument/2006/relationships/hyperlink" Target="http://onlinelibrary.wiley.com/journal/10.1002/(ISSN)2050-2680" TargetMode="External"/><Relationship Id="rId9" Type="http://schemas.openxmlformats.org/officeDocument/2006/relationships/hyperlink" Target="http://onlinelibrary.wiley.com/journal/10.1002/(ISSN)2050-2680/homepage/ForAuthors.html" TargetMode="External"/><Relationship Id="rId10" Type="http://schemas.openxmlformats.org/officeDocument/2006/relationships/hyperlink" Target="https://asiaandthepacificpolicystudies.crawford.anu.edu.a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2024-11-05T01:19:19+01:00</dcterms:created>
  <dcterms:modified xsi:type="dcterms:W3CDTF">2024-11-05T01:19:19+01:00</dcterms:modified>
</cp:coreProperties>
</file>

<file path=docProps/custom.xml><?xml version="1.0" encoding="utf-8"?>
<Properties xmlns="http://schemas.openxmlformats.org/officeDocument/2006/custom-properties" xmlns:vt="http://schemas.openxmlformats.org/officeDocument/2006/docPropsVTypes"/>
</file>