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ACS Chemical Biology</w:t>
      </w:r>
      <w:bookmarkEnd w:id="1"/>
    </w:p>
    <w:p>
      <w:hyperlink r:id="rId7" w:history="1">
        <w:r>
          <w:rPr>
            <w:color w:val="#0000ff"/>
          </w:rPr>
          <w:t xml:space="preserve">https://ou-publier.cirad.fr/index.php/en/node/5354</w:t>
        </w:r>
      </w:hyperlink>
    </w:p>
    <w:p>
      <w:pPr/>
      <w:br/>
      <w:r>
        <w:rPr>
          <w:b w:val="1"/>
          <w:bCs w:val="1"/>
        </w:rPr>
        <w:t xml:space="preserve">Scientific publisher : </w:t>
      </w:r>
      <w:r>
        <w:rPr/>
        <w:t xml:space="preserve">ACS - American Chemical Society (United States)</w:t>
      </w:r>
      <w:br/>
      <w:r>
        <w:rPr>
          <w:b w:val="1"/>
          <w:bCs w:val="1"/>
        </w:rPr>
        <w:t xml:space="preserve">Commercial publisher : </w:t>
      </w:r>
      <w:br/>
      <w:br/>
      <w:r>
        <w:rPr>
          <w:b w:val="1"/>
          <w:bCs w:val="1"/>
        </w:rPr>
        <w:t xml:space="preserve">Journal's website : </w:t>
      </w:r>
      <w:hyperlink r:id="rId8" w:history="1">
        <w:r>
          <w:rPr>
            <w:color w:val="#0000ff"/>
          </w:rPr>
          <w:t xml:space="preserve">http://pubs.acs.org/journal/acbcct</w:t>
        </w:r>
      </w:hyperlink>
      <w:br/>
      <w:r>
        <w:rPr>
          <w:b w:val="1"/>
          <w:bCs w:val="1"/>
        </w:rPr>
        <w:t xml:space="preserve">Information for authors : </w:t>
      </w:r>
      <w:hyperlink r:id="rId9" w:history="1">
        <w:r>
          <w:rPr>
            <w:color w:val="#0000ff"/>
          </w:rPr>
          <w:t xml:space="preserve">https://publish.acs.org/publish/author_guidelines?coden=acbcct</w:t>
        </w:r>
      </w:hyperlink>
      <w:br/>
      <w:br/>
      <w:r>
        <w:rPr>
          <w:b w:val="1"/>
          <w:bCs w:val="1"/>
        </w:rPr>
        <w:t xml:space="preserve">Présentation de la revue</w:t>
      </w:r>
      <w:br/>
      <w:r>
        <w:rPr>
          <w:b w:val="1"/>
          <w:bCs w:val="1"/>
        </w:rPr>
        <w:t xml:space="preserve">Original language : </w:t>
      </w:r>
    </w:p>
    <w:p>
      <w:pPr/>
      <w:r>
        <w:rPr/>
        <w:t xml:space="preserve">ACS Chemical Biology provides an international forum for the rapid communication of research that broadly embraces the interface between chemistry and biology.</w:t>
      </w:r>
      <w:br/>
      <w:r>
        <w:rPr/>
        <w:t xml:space="preserve">The journal also serves as a forum to facilitate the communication between biologists and chemists that will translate into new research opportunities and discoveries. Results will be published in which molecular reasoning has been used to probe questions through in vitro investigations, cell biological methods, or organismic studies.</w:t>
      </w:r>
      <w:br/>
      <w:r>
        <w:rPr/>
        <w:t xml:space="preserve">We welcome mechanistic studies on proteins, nucleic acids, sugars, lipids, and nonbiological polymers. The journal serves a large scientific community, exploring cellular function from both chemical and biological perspectives. It is understood that submitted work is based upon original results and has not been published previously.</w:t>
      </w:r>
    </w:p>
    <w:p>
      <w:pPr/>
    </w:p>
    <w:p>
      <w:pPr/>
      <w:r>
        <w:rPr>
          <w:b w:val="1"/>
          <w:bCs w:val="1"/>
        </w:rPr>
        <w:t xml:space="preserve">Topics : </w:t>
      </w:r>
      <w:r>
        <w:rPr/>
        <w:t xml:space="preserve"/>
      </w:r>
      <w:br/>
      <w:r>
        <w:rPr/>
        <w:t xml:space="preserve">Biology: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ACS Chem. Biol.</w:t>
      </w:r>
      <w:br/>
      <w:r>
        <w:rPr>
          <w:b w:val="1"/>
          <w:bCs w:val="1"/>
        </w:rPr>
        <w:t xml:space="preserve">ISSN : </w:t>
      </w:r>
      <w:r>
        <w:rPr/>
        <w:t xml:space="preserve">1554-8929 (ISSN-L); 1554-8929 (ISSN-Print); 1554-8937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Commentaries, Forum, Letters</w:t>
      </w:r>
      <w:br/>
      <w:br/>
      <w:r>
        <w:rPr>
          <w:b w:val="1"/>
          <w:bCs w:val="1"/>
        </w:rPr>
        <w:t xml:space="preserve">Publishing costs : </w:t>
      </w:r>
      <w:r>
        <w:rPr/>
        <w:t xml:space="preserve">No</w:t>
      </w:r>
      <w:br/>
      <w:r>
        <w:rPr>
          <w:b w:val="1"/>
          <w:bCs w:val="1"/>
        </w:rPr>
        <w:t xml:space="preserve">Cost of optional open access : </w:t>
      </w:r>
      <w:r>
        <w:rPr/>
        <w:t xml:space="preserve">5000 $ for non members (updated 22/02/2023)</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https://publish.acs.org/publish/author_guidelines?coden=acbcct#data_requirements</w:t>
        </w:r>
      </w:hyperlink>
      <w:br/>
      <w:br/>
      <w:r>
        <w:rPr/>
        <w:t xml:space="preserve">Updated on </w:t>
      </w:r>
      <w:r>
        <w:rPr/>
        <w:t xml:space="preserve">22/02/2023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354" TargetMode="External"/><Relationship Id="rId8" Type="http://schemas.openxmlformats.org/officeDocument/2006/relationships/hyperlink" Target="http://pubs.acs.org/journal/acbcct" TargetMode="External"/><Relationship Id="rId9" Type="http://schemas.openxmlformats.org/officeDocument/2006/relationships/hyperlink" Target="https://publish.acs.org/publish/author_guidelines?coden=acbcct" TargetMode="External"/><Relationship Id="rId10" Type="http://schemas.openxmlformats.org/officeDocument/2006/relationships/hyperlink" Target="https://publish.acs.org/publish/author_guidelines?coden=acbcct#data_requirement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2024-11-21T18:44:42+01:00</dcterms:created>
  <dcterms:modified xsi:type="dcterms:W3CDTF">2024-11-21T18:44:42+01:00</dcterms:modified>
</cp:coreProperties>
</file>

<file path=docProps/custom.xml><?xml version="1.0" encoding="utf-8"?>
<Properties xmlns="http://schemas.openxmlformats.org/officeDocument/2006/custom-properties" xmlns:vt="http://schemas.openxmlformats.org/officeDocument/2006/docPropsVTypes"/>
</file>