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Public Health</w:t>
      </w:r>
      <w:bookmarkEnd w:id="1"/>
    </w:p>
    <w:p>
      <w:hyperlink r:id="rId7" w:history="1">
        <w:r>
          <w:rPr>
            <w:color w:val="#0000ff"/>
          </w:rPr>
          <w:t xml:space="preserve">https://ou-publier.cirad.fr/index.php/en/node/5130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http://www.tandfonline.com/toc/rgph20/current</w:t>
        </w:r>
      </w:hyperlink>
      <w:br/>
      <w:r>
        <w:rPr>
          <w:b w:val="1"/>
          <w:bCs w:val="1"/>
        </w:rPr>
        <w:t xml:space="preserve">Information for authors : </w:t>
      </w:r>
      <w:hyperlink r:id="rId9" w:history="1">
        <w:r>
          <w:rPr>
            <w:color w:val="#0000ff"/>
          </w:rPr>
          <w:t xml:space="preserve">http://www.tandfonline.com/action/authorSubmission?journalCode=rgph20&amp;page=instructions</w:t>
        </w:r>
      </w:hyperlink>
      <w:br/>
      <w:br/>
      <w:r>
        <w:rPr>
          <w:b w:val="1"/>
          <w:bCs w:val="1"/>
        </w:rPr>
        <w:t xml:space="preserve">Présentation de la revue</w:t>
      </w:r>
      <w:br/>
      <w:r>
        <w:rPr>
          <w:b w:val="1"/>
          <w:bCs w:val="1"/>
        </w:rPr>
        <w:t xml:space="preserve">Original language : </w:t>
      </w:r>
    </w:p>
    <w:p>
      <w:pPr/>
      <w:r>
        <w:rPr/>
        <w:t xml:space="preserve">Global Public Health is an essential peer-reviewed journal that energetically engages with key public health issues that have come to the fore in the global environment — mounting inequalities between rich and poor, the globalization of trade, new patterns of travel and migration, epidemics of newly-emerging and re-emerging infectious diseases, the HIV/AIDS pandemic, the increase in chronic illnesses, escalating pressure on public health infrastructures around the world, and the growing range and scale of conflict situations, terrorist threats, environmental pressures, natural and human-made disasters.</w:t>
      </w:r>
    </w:p>
    <w:p>
      <w:pPr/>
    </w:p>
    <w:p>
      <w:pPr/>
      <w:r>
        <w:rPr>
          <w:b w:val="1"/>
          <w:bCs w:val="1"/>
        </w:rPr>
        <w:t xml:space="preserve">Topics : </w:t>
      </w:r>
      <w:r>
        <w:rPr/>
        <w:t xml:space="preserve"/>
      </w:r>
      <w:br/>
      <w:r>
        <w:rPr/>
        <w:t xml:space="preserve">Eco, socio, dev.: multidiscip.</w:t>
      </w:r>
      <w:br/>
      <w:r>
        <w:rPr/>
        <w:t xml:space="preserve">Macro-economics and politics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Glob. Public Health</w:t>
      </w:r>
      <w:br/>
      <w:r>
        <w:rPr>
          <w:b w:val="1"/>
          <w:bCs w:val="1"/>
        </w:rPr>
        <w:t xml:space="preserve">ISSN : </w:t>
      </w:r>
      <w:r>
        <w:rPr/>
        <w:t xml:space="preserve">1744-1692 (ISSN-L); 1744-1692 (ISSN-Print); 1744-1706 (ISSN-Electronic)</w:t>
      </w:r>
      <w:br/>
      <w:r>
        <w:rPr>
          <w:b w:val="1"/>
          <w:bCs w:val="1"/>
        </w:rPr>
        <w:t xml:space="preserve">Frequency : </w:t>
      </w:r>
      <w:r>
        <w:rPr/>
        <w:t xml:space="preserve">10 issues/year</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01/05/2023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30" TargetMode="External"/><Relationship Id="rId8" Type="http://schemas.openxmlformats.org/officeDocument/2006/relationships/hyperlink" Target="http://www.tandfonline.com/toc/rgph20/current" TargetMode="External"/><Relationship Id="rId9" Type="http://schemas.openxmlformats.org/officeDocument/2006/relationships/hyperlink" Target="http://www.tandfonline.com/action/authorSubmission?journalCode=rgph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2024-11-23T02:06:46+01:00</dcterms:created>
  <dcterms:modified xsi:type="dcterms:W3CDTF">2024-11-23T02:06:46+01:00</dcterms:modified>
</cp:coreProperties>
</file>

<file path=docProps/custom.xml><?xml version="1.0" encoding="utf-8"?>
<Properties xmlns="http://schemas.openxmlformats.org/officeDocument/2006/custom-properties" xmlns:vt="http://schemas.openxmlformats.org/officeDocument/2006/docPropsVTypes"/>
</file>