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Marocaine des Sciences Agronomiques et Vétérinaires</w:t>
      </w:r>
      <w:bookmarkEnd w:id="1"/>
    </w:p>
    <w:p>
      <w:hyperlink r:id="rId7" w:history="1">
        <w:r>
          <w:rPr>
            <w:color w:val="#0000ff"/>
          </w:rPr>
          <w:t xml:space="preserve">https://ou-publier.cirad.fr/index.php/en/node/4972</w:t>
        </w:r>
      </w:hyperlink>
    </w:p>
    <w:p>
      <w:pPr/>
      <w:br/>
      <w:r>
        <w:rPr>
          <w:b w:val="1"/>
          <w:bCs w:val="1"/>
        </w:rPr>
        <w:t xml:space="preserve">Scientific publisher : </w:t>
      </w:r>
      <w:r>
        <w:rPr/>
        <w:t xml:space="preserve">IAV - Institut Agronomique et Vétérinaire Hassan II (Morocco)</w:t>
      </w:r>
      <w:br/>
      <w:r>
        <w:rPr>
          <w:b w:val="1"/>
          <w:bCs w:val="1"/>
        </w:rPr>
        <w:t xml:space="preserve">Commercial publisher : </w:t>
      </w:r>
      <w:br/>
      <w:br/>
      <w:r>
        <w:rPr>
          <w:b w:val="1"/>
          <w:bCs w:val="1"/>
        </w:rPr>
        <w:t xml:space="preserve">Journal's website : </w:t>
      </w:r>
      <w:hyperlink r:id="rId8" w:history="1">
        <w:r>
          <w:rPr>
            <w:color w:val="#0000ff"/>
          </w:rPr>
          <w:t xml:space="preserve">http://www.agrimaroc.org</w:t>
        </w:r>
      </w:hyperlink>
      <w:br/>
      <w:r>
        <w:rPr>
          <w:b w:val="1"/>
          <w:bCs w:val="1"/>
        </w:rPr>
        <w:t xml:space="preserve">Information for authors : </w:t>
      </w:r>
      <w:hyperlink r:id="rId9" w:history="1">
        <w:r>
          <w:rPr>
            <w:color w:val="#0000ff"/>
          </w:rPr>
          <w:t xml:space="preserve">http://www.agrimaroc.org/index.php/Actes_IAVH2/about/submissions#authorGuidelines</w:t>
        </w:r>
      </w:hyperlink>
      <w:br/>
      <w:br/>
      <w:r>
        <w:rPr>
          <w:b w:val="1"/>
          <w:bCs w:val="1"/>
        </w:rPr>
        <w:t xml:space="preserve">Présentation de la revue</w:t>
      </w:r>
      <w:br/>
      <w:r>
        <w:rPr>
          <w:b w:val="1"/>
          <w:bCs w:val="1"/>
        </w:rPr>
        <w:t xml:space="preserve">Original language : </w:t>
      </w:r>
    </w:p>
    <w:p>
      <w:pPr/>
      <w:r>
        <w:rPr/>
        <w:t xml:space="preserve">La Revue marocaine des Sciences Agronomiques et Vétérinaires est une revue multidisciplinaire qui publie des articles originaux de recherche et des revues de littérature dans les domaines de l'agriculture, de l'ingénerie rurale, de la topographie, de l'horticulture, de l'alimentation et la nutrition, et des sciences vétérinaires.</w:t>
      </w:r>
    </w:p>
    <w:p>
      <w:pPr/>
    </w:p>
    <w:p>
      <w:pPr/>
      <w:r>
        <w:rPr>
          <w:b w:val="1"/>
          <w:bCs w:val="1"/>
        </w:rPr>
        <w:t xml:space="preserve">Topics : </w:t>
      </w:r>
      <w:r>
        <w:rPr/>
        <w:t xml:space="preserve"/>
      </w:r>
      <w:br/>
      <w:r>
        <w:rPr/>
        <w:t xml:space="preserve">Agriculture: multidiscip.</w:t>
      </w:r>
      <w:br/>
      <w:r>
        <w:rPr/>
        <w:t xml:space="preserve">Crop supply chains</w:t>
      </w:r>
      <w:br/>
      <w:r>
        <w:rPr/>
        <w:t xml:space="preserve">Livestock prod., supply chains: multidiscip.</w:t>
      </w:r>
      <w:br/>
      <w:r>
        <w:rPr/>
        <w:t xml:space="preserve">Animal health: multidiscip.</w:t>
      </w:r>
      <w:br/>
      <w:r>
        <w:rPr/>
        <w:t xml:space="preserve">Food sciences</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REMASAV</w:t>
      </w:r>
      <w:br/>
      <w:r>
        <w:rPr>
          <w:b w:val="1"/>
          <w:bCs w:val="1"/>
        </w:rPr>
        <w:t xml:space="preserve">Abbreviated title (ISO) : </w:t>
      </w:r>
      <w:r>
        <w:rPr/>
        <w:t xml:space="preserve">Rev. maroc. des sci. agron. et vétérinaires</w:t>
      </w:r>
      <w:br/>
      <w:r>
        <w:rPr>
          <w:b w:val="1"/>
          <w:bCs w:val="1"/>
        </w:rPr>
        <w:t xml:space="preserve">ISSN : </w:t>
      </w:r>
      <w:r>
        <w:rPr/>
        <w:t xml:space="preserve">2028-991X (ISSN-L); 2028-991X (ISSN-Print); 2550-4401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02/10/2024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72" TargetMode="External"/><Relationship Id="rId8" Type="http://schemas.openxmlformats.org/officeDocument/2006/relationships/hyperlink" Target="http://www.agrimaroc.org" TargetMode="External"/><Relationship Id="rId9" Type="http://schemas.openxmlformats.org/officeDocument/2006/relationships/hyperlink" Target="http://www.agrimaroc.org/index.php/Actes_IAVH2/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2024-11-22T21:58:31+01:00</dcterms:created>
  <dcterms:modified xsi:type="dcterms:W3CDTF">2024-11-22T21:58:31+01:00</dcterms:modified>
</cp:coreProperties>
</file>

<file path=docProps/custom.xml><?xml version="1.0" encoding="utf-8"?>
<Properties xmlns="http://schemas.openxmlformats.org/officeDocument/2006/custom-properties" xmlns:vt="http://schemas.openxmlformats.org/officeDocument/2006/docPropsVTypes"/>
</file>