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Botany</w:t>
      </w:r>
      <w:bookmarkEnd w:id="1"/>
    </w:p>
    <w:p>
      <w:hyperlink r:id="rId7" w:history="1">
        <w:r>
          <w:rPr>
            <w:color w:val="#0000ff"/>
          </w:rPr>
          <w:t xml:space="preserve">https://ou-publier.cirad.fr/index.php/en/node/4606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https://www.sciencedirect.com/journal/aquatic-botany</w:t>
        </w:r>
      </w:hyperlink>
      <w:br/>
      <w:r>
        <w:rPr>
          <w:b w:val="1"/>
          <w:bCs w:val="1"/>
        </w:rPr>
        <w:t xml:space="preserve">Information for authors : </w:t>
      </w:r>
      <w:hyperlink r:id="rId9" w:history="1">
        <w:r>
          <w:rPr>
            <w:color w:val="#0000ff"/>
          </w:rPr>
          <w:t xml:space="preserve">http://www.elsevier.com/journals/aquatic-botany/0304-3770/guide-for-authors</w:t>
        </w:r>
      </w:hyperlink>
      <w:br/>
      <w:br/>
      <w:r>
        <w:rPr>
          <w:b w:val="1"/>
          <w:bCs w:val="1"/>
        </w:rPr>
        <w:t xml:space="preserve">Présentation de la revue</w:t>
      </w:r>
      <w:br/>
      <w:r>
        <w:rPr>
          <w:b w:val="1"/>
          <w:bCs w:val="1"/>
        </w:rPr>
        <w:t xml:space="preserve">Original language : </w:t>
      </w:r>
    </w:p>
    <w:p>
      <w:pPr/>
      <w:r>
        <w:rPr/>
        <w:t xml:space="preserve">An International Scientific Journal dealing with Applied and Fundamental Research on Submerged, Floating and Emergent Plants in Marine and Freshwater Ecosystems</w:t>
      </w:r>
      <w:br/>
      <w:r>
        <w:rPr/>
        <w:t xml:space="preserve">Aquatic Botany is concerned with fundamental studies on structure, function, dynamics and classification of plant-dominated aquatic communities and ecosystems, as well as molecular, biochemical and physiological aspects of aquatic plants. It is also an outlet for papers dealing with applied research on plant-dominated aquatic systems, including the consequences of disturbance (e.g. transplantation, influence of herbicides and other chemicals, thermal pollution, biological control, grazing and disease), the use of aquatic plants, conservation of resources, and all aspects of aquatic plant production and decomposition.</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Aquat. Bot.</w:t>
      </w:r>
      <w:br/>
      <w:r>
        <w:rPr>
          <w:b w:val="1"/>
          <w:bCs w:val="1"/>
        </w:rPr>
        <w:t xml:space="preserve">ISSN : </w:t>
      </w:r>
      <w:r>
        <w:rPr/>
        <w:t xml:space="preserve">0304-3770 (ISSN-L); 0304-3770 (ISSN-Print); 1879-1522 (ISSN-Electronic)</w:t>
      </w:r>
      <w:br/>
      <w:r>
        <w:rPr>
          <w:b w:val="1"/>
          <w:bCs w:val="1"/>
        </w:rPr>
        <w:t xml:space="preserve">Frequency : </w:t>
      </w:r>
      <w:r>
        <w:rPr/>
        <w:t xml:space="preserve">8 issues/year</w:t>
      </w:r>
      <w:br/>
      <w:r>
        <w:rPr>
          <w:b w:val="1"/>
          <w:bCs w:val="1"/>
        </w:rPr>
        <w:t xml:space="preserve">Additional information : </w:t>
      </w:r>
    </w:p>
    <w:p>
      <w:pPr/>
      <w:r>
        <w:rPr/>
        <w:t xml:space="preserve">Embargo : 24 mois après parution des articles, la version post-print peut être déposée sur une archive ouverte (ex : Agritrop).</w:t>
      </w:r>
    </w:p>
    <w:p>
      <w:pPr/>
      <w:r>
        <w:rPr/>
        <w:t xml:space="preserve">Le dépôt de données est recommandé dans l'entrepôt GBIF Global Biodiversity Information Facility (</w:t>
      </w:r>
      <w:hyperlink r:id="rId10" w:history="1">
        <w:r>
          <w:rPr>
            <w:color w:val="0000ff"/>
          </w:rPr>
          <w:t xml:space="preserve">http://www.gbif.org</w:t>
        </w:r>
      </w:hyperlink>
      <w:r>
        <w:rPr/>
        <w:t xml:space="preserve">) or data centers endorsed by GBIF, including BioFresh (</w:t>
      </w:r>
      <w:hyperlink r:id="rId11" w:history="1">
        <w:r>
          <w:rPr>
            <w:color w:val="0000ff"/>
          </w:rPr>
          <w:t xml:space="preserve">http://www.freshwaterbiodiversity.eu)</w:t>
        </w:r>
      </w:hyperlink>
      <w:r>
        <w:rPr/>
        <w:t xml:space="preserve">.</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2940 $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2" w:history="1">
        <w:r>
          <w:rPr>
            <w:color w:val="#0000ff"/>
          </w:rPr>
          <w:t xml:space="preserve">https://www.sciencedirect.com/journal/aquatic-botany/publish/guide-for-authors</w:t>
        </w:r>
      </w:hyperlink>
      <w:br/>
      <w:br/>
      <w:r>
        <w:rPr/>
        <w:t xml:space="preserve">Updated on </w:t>
      </w:r>
      <w:r>
        <w:rPr/>
        <w:t xml:space="preserve">17/01/2024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06" TargetMode="External"/><Relationship Id="rId8" Type="http://schemas.openxmlformats.org/officeDocument/2006/relationships/hyperlink" Target="https://www.sciencedirect.com/journal/aquatic-botany" TargetMode="External"/><Relationship Id="rId9" Type="http://schemas.openxmlformats.org/officeDocument/2006/relationships/hyperlink" Target="http://www.elsevier.com/journals/aquatic-botany/0304-3770/guide-for-authors" TargetMode="External"/><Relationship Id="rId10" Type="http://schemas.openxmlformats.org/officeDocument/2006/relationships/hyperlink" Target="http://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s://www.sciencedirect.com/journal/aquatic-botany/publish/guide-for-authors"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2024-11-24T14:11:37+01:00</dcterms:created>
  <dcterms:modified xsi:type="dcterms:W3CDTF">2024-11-24T14:11:37+01:00</dcterms:modified>
</cp:coreProperties>
</file>

<file path=docProps/custom.xml><?xml version="1.0" encoding="utf-8"?>
<Properties xmlns="http://schemas.openxmlformats.org/officeDocument/2006/custom-properties" xmlns:vt="http://schemas.openxmlformats.org/officeDocument/2006/docPropsVTypes"/>
</file>