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Ciencia e Tecnologia de Alimentos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https://ou-publier.cirad.fr/index.php/en/node/4386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SCBTA - Sociedade Brasileira de Ciencia e Tecnologia de Alimentos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https://www.scielo.br/journal/cta/about/#about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https://www.scielo.br/revistas/cta/iinstruc.htm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Food Science and Technology is published four times a year by the Sociedade Brasileira de Food Science and Technology - SBCTA, aiming at publishing scientific articles and communications in the area of food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Food Science and Technology (Campinas)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Food Sci. Technol (Campinas)</w:t>
      </w:r>
      <w:br/>
      <w:r>
        <w:rPr>
          <w:b w:val="1"/>
          <w:bCs w:val="1"/>
        </w:rPr>
        <w:t xml:space="preserve">ISSN : </w:t>
      </w:r>
      <w:r>
        <w:rPr/>
        <w:t xml:space="preserve">0101-2061 (ISSN-L); 0101-2061 (ISSN-Print); 1678-457X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750$ pour des auteurs non brésiliens (réduction si des auteurs sont membres de sbCTA)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86" TargetMode="External"/><Relationship Id="rId8" Type="http://schemas.openxmlformats.org/officeDocument/2006/relationships/hyperlink" Target="https://www.scielo.br/journal/cta/about/#about" TargetMode="External"/><Relationship Id="rId9" Type="http://schemas.openxmlformats.org/officeDocument/2006/relationships/hyperlink" Target="https://www.scielo.br/revistas/ct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2024-11-22T11:57:02+01:00</dcterms:created>
  <dcterms:modified xsi:type="dcterms:W3CDTF">2024-11-22T11:57:02+01:00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