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Agricultural and Environmental Information Systems</w:t>
      </w:r>
      <w:bookmarkEnd w:id="1"/>
    </w:p>
    <w:p>
      <w:hyperlink r:id="rId7" w:history="1">
        <w:r>
          <w:rPr>
            <w:color w:val="#0000ff"/>
          </w:rPr>
          <w:t xml:space="preserve">https://ou-publier.cirad.fr/index.php/en/node/4121</w:t>
        </w:r>
      </w:hyperlink>
    </w:p>
    <w:p>
      <w:pPr/>
      <w:br/>
      <w:r>
        <w:rPr>
          <w:b w:val="1"/>
          <w:bCs w:val="1"/>
        </w:rPr>
        <w:t xml:space="preserve">Commercial publisher : </w:t>
      </w:r>
      <w:r>
        <w:rPr/>
        <w:t xml:space="preserve">IGI Global (United States)</w:t>
      </w:r>
      <w:br/>
      <w:br/>
      <w:r>
        <w:rPr>
          <w:b w:val="1"/>
          <w:bCs w:val="1"/>
        </w:rPr>
        <w:t xml:space="preserve">Journal's website : </w:t>
      </w:r>
      <w:hyperlink r:id="rId8" w:history="1">
        <w:r>
          <w:rPr>
            <w:color w:val="#0000ff"/>
          </w:rPr>
          <w:t xml:space="preserve">http://www.igi-global.com/journal/international-journal-agricultural-environmental-information/1160</w:t>
        </w:r>
      </w:hyperlink>
      <w:br/>
      <w:r>
        <w:rPr>
          <w:b w:val="1"/>
          <w:bCs w:val="1"/>
        </w:rPr>
        <w:t xml:space="preserve">Information for authors : </w:t>
      </w:r>
      <w:hyperlink r:id="rId9" w:history="1">
        <w:r>
          <w:rPr>
            <w:color w:val="#0000ff"/>
          </w:rPr>
          <w:t xml:space="preserve">https://www.igi-global.com/journals/open-access/authors/international-journal-agricultural-environmental-information/1160</w:t>
        </w:r>
      </w:hyperlink>
      <w:br/>
      <w:br/>
      <w:r>
        <w:rPr>
          <w:b w:val="1"/>
          <w:bCs w:val="1"/>
        </w:rPr>
        <w:t xml:space="preserve">Présentation de la revue</w:t>
      </w:r>
      <w:br/>
      <w:r>
        <w:rPr>
          <w:b w:val="1"/>
          <w:bCs w:val="1"/>
        </w:rPr>
        <w:t xml:space="preserve">Original language : </w:t>
      </w:r>
    </w:p>
    <w:p>
      <w:pPr/>
      <w:r>
        <w:rPr/>
        <w:t xml:space="preserve">The International Journal of Agricultural and Environmental Information Systems (IJAEIS) presents high quality research papers on the design and implementation of information systems in the fields of agronomics, mathematics, economics, computer science, and the environment. IJAEIS provides the latest innovative technologies in the construction of complex information systems and discusses the analysis, visualization, management, and dissemination of information, as well as the effective integration of agricultural and environmental information systems.</w:t>
      </w:r>
      <w:br/>
      <w:r>
        <w:rPr/>
        <w:t xml:space="preserve">The mission of the International Journal of Agricultural and Environmental Information Systems (IJAEIS)is to provide holistic approaches to the design, development, and implementation of complex agricultural and environmental information systems, addressing the integration of several scientific domains such as agronomy, mathematics, economics, and computer science. Targeting professors, researchers, academicians, and environmentalists, IJAEIS provides a forum for innovative findings in the development of applied software engineering and environmental information systems.</w:t>
      </w:r>
    </w:p>
    <w:p>
      <w:pPr/>
    </w:p>
    <w:p>
      <w:pPr/>
      <w:r>
        <w:rPr>
          <w:b w:val="1"/>
          <w:bCs w:val="1"/>
        </w:rPr>
        <w:t xml:space="preserve">Topics : </w:t>
      </w:r>
      <w:r>
        <w:rPr/>
        <w:t xml:space="preserve"/>
      </w:r>
      <w:br/>
      <w:r>
        <w:rPr/>
        <w:t xml:space="preserve">Geomatics, remote sensing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IJAEIS</w:t>
      </w:r>
      <w:br/>
      <w:r>
        <w:rPr>
          <w:b w:val="1"/>
          <w:bCs w:val="1"/>
        </w:rPr>
        <w:t xml:space="preserve">ISSN : </w:t>
      </w:r>
      <w:r>
        <w:rPr/>
        <w:t xml:space="preserve">1947-3192 (ISSN-L); 1947-3192 (ISSN-Print); 1947-3206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Technical articles, Case studies</w:t>
      </w:r>
      <w:br/>
      <w:br/>
      <w:r>
        <w:rPr>
          <w:b w:val="1"/>
          <w:bCs w:val="1"/>
        </w:rPr>
        <w:t xml:space="preserve">Publishing costs : </w:t>
      </w:r>
      <w:r>
        <w:rPr/>
        <w:t xml:space="preserve">Yes</w:t>
      </w:r>
      <w:br/>
      <w:r>
        <w:rPr>
          <w:b w:val="1"/>
          <w:bCs w:val="1"/>
        </w:rPr>
        <w:t xml:space="preserve">Total publishing costs : </w:t>
      </w:r>
      <w:r>
        <w:rPr/>
        <w:t xml:space="preserve">1000$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21" TargetMode="External"/><Relationship Id="rId8" Type="http://schemas.openxmlformats.org/officeDocument/2006/relationships/hyperlink" Target="http://www.igi-global.com/journal/international-journal-agricultural-environmental-information/1160" TargetMode="External"/><Relationship Id="rId9" Type="http://schemas.openxmlformats.org/officeDocument/2006/relationships/hyperlink" Target="https://www.igi-global.com/journals/open-access/authors/international-journal-agricultural-environmental-information/116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2024-11-23T06:53:27+01:00</dcterms:created>
  <dcterms:modified xsi:type="dcterms:W3CDTF">2024-11-23T06:53:27+01:00</dcterms:modified>
</cp:coreProperties>
</file>

<file path=docProps/custom.xml><?xml version="1.0" encoding="utf-8"?>
<Properties xmlns="http://schemas.openxmlformats.org/officeDocument/2006/custom-properties" xmlns:vt="http://schemas.openxmlformats.org/officeDocument/2006/docPropsVTypes"/>
</file>