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Brittonia</w:t>
      </w:r>
      <w:bookmarkEnd w:id="1"/>
    </w:p>
    <w:p>
      <w:hyperlink r:id="rId7" w:history="1">
        <w:r>
          <w:rPr>
            <w:color w:val="#0000ff"/>
          </w:rPr>
          <w:t xml:space="preserve">https://ou-publier.cirad.fr/index.php/en/node/4115</w:t>
        </w:r>
      </w:hyperlink>
    </w:p>
    <w:p>
      <w:pPr/>
      <w:br/>
      <w:r>
        <w:rPr>
          <w:b w:val="1"/>
          <w:bCs w:val="1"/>
        </w:rPr>
        <w:t xml:space="preserve">Scientific publisher : </w:t>
      </w:r>
      <w:r>
        <w:rPr/>
        <w:t xml:space="preserve">NYBG - New York Botanical Garden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http://www.springer.com/life+sci/plant+sciences/journal/12228</w:t>
        </w:r>
      </w:hyperlink>
      <w:br/>
      <w:r>
        <w:rPr>
          <w:b w:val="1"/>
          <w:bCs w:val="1"/>
        </w:rPr>
        <w:t xml:space="preserve">Information for authors : </w:t>
      </w:r>
      <w:hyperlink r:id="rId9" w:history="1">
        <w:r>
          <w:rPr>
            <w:color w:val="#0000ff"/>
          </w:rPr>
          <w:t xml:space="preserve">https://www.springer.com/journal/12228/updates/20250002</w:t>
        </w:r>
      </w:hyperlink>
      <w:br/>
      <w:br/>
      <w:r>
        <w:rPr>
          <w:b w:val="1"/>
          <w:bCs w:val="1"/>
        </w:rPr>
        <w:t xml:space="preserve">Présentation de la revue</w:t>
      </w:r>
      <w:br/>
      <w:r>
        <w:rPr>
          <w:b w:val="1"/>
          <w:bCs w:val="1"/>
        </w:rPr>
        <w:t xml:space="preserve">Original language : </w:t>
      </w:r>
    </w:p>
    <w:p>
      <w:pPr/>
      <w:r>
        <w:rPr/>
        <w:t xml:space="preserve">Since 1931, Brittonia, assuming the broadest possible definition of the field of systematic botany, has been an important outlet for the publication of original research articles on anatomy, botanical history, chemotaxonomy, morphology, paleobotany, phylogenetic systematics, taxonomy, and phytogeography. Each issue contains articles by the staff of The New York Botanical Garden and outside contributors, book reviews, and announcements.</w:t>
      </w:r>
    </w:p>
    <w:p>
      <w:pPr/>
    </w:p>
    <w:p>
      <w:pPr/>
      <w:r>
        <w:rPr>
          <w:b w:val="1"/>
          <w:bCs w:val="1"/>
        </w:rPr>
        <w:t xml:space="preserve">Topics : </w:t>
      </w:r>
      <w:r>
        <w:rPr/>
        <w:t xml:space="preserve"/>
      </w:r>
      <w:br/>
      <w:r>
        <w:rPr/>
        <w:t xml:space="preserve">Plant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Brittonia</w:t>
      </w:r>
      <w:br/>
      <w:r>
        <w:rPr>
          <w:b w:val="1"/>
          <w:bCs w:val="1"/>
        </w:rPr>
        <w:t xml:space="preserve">ISSN : </w:t>
      </w:r>
      <w:r>
        <w:rPr/>
        <w:t xml:space="preserve">0007-196X (ISSN-L); 0007-196X (ISSN-Print); 1938-436X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r>
        <w:rPr>
          <w:b w:val="1"/>
          <w:bCs w:val="1"/>
        </w:rPr>
        <w:t xml:space="preserve">Cost of optional open access : </w:t>
      </w:r>
      <w:r>
        <w:rPr/>
        <w:t xml:space="preserve">2190 € (updated 10/10/2022)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15" TargetMode="External"/><Relationship Id="rId8" Type="http://schemas.openxmlformats.org/officeDocument/2006/relationships/hyperlink" Target="http://www.springer.com/life+sci/plant+sciences/journal/12228" TargetMode="External"/><Relationship Id="rId9" Type="http://schemas.openxmlformats.org/officeDocument/2006/relationships/hyperlink" Target="https://www.springer.com/journal/12228/updates/2025000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2024-11-05T03:26:11+01:00</dcterms:created>
  <dcterms:modified xsi:type="dcterms:W3CDTF">2024-11-05T03:26:11+01:00</dcterms:modified>
</cp:coreProperties>
</file>

<file path=docProps/custom.xml><?xml version="1.0" encoding="utf-8"?>
<Properties xmlns="http://schemas.openxmlformats.org/officeDocument/2006/custom-properties" xmlns:vt="http://schemas.openxmlformats.org/officeDocument/2006/docPropsVTypes"/>
</file>