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New York Academy of Sciences</w:t>
      </w:r>
      <w:bookmarkEnd w:id="1"/>
    </w:p>
    <w:p>
      <w:hyperlink r:id="rId7" w:history="1">
        <w:r>
          <w:rPr>
            <w:color w:val="#0000ff"/>
          </w:rPr>
          <w:t xml:space="preserve">https://ou-publier.cirad.fr/index.php/en/node/3813</w:t>
        </w:r>
      </w:hyperlink>
    </w:p>
    <w:p>
      <w:pPr/>
      <w:br/>
      <w:r>
        <w:rPr>
          <w:b w:val="1"/>
          <w:bCs w:val="1"/>
        </w:rPr>
        <w:t xml:space="preserve">Scientific publisher : </w:t>
      </w:r>
      <w:r>
        <w:rPr/>
        <w:t xml:space="preserve">NYAS - New York Academy of Sciences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https://nyaspubs.onlinelibrary.wiley.com/journal/17496632</w:t>
        </w:r>
      </w:hyperlink>
      <w:br/>
      <w:r>
        <w:rPr>
          <w:b w:val="1"/>
          <w:bCs w:val="1"/>
        </w:rPr>
        <w:t xml:space="preserve">Information for authors : </w:t>
      </w:r>
      <w:hyperlink r:id="rId9" w:history="1">
        <w:r>
          <w:rPr>
            <w:color w:val="#0000ff"/>
          </w:rPr>
          <w:t xml:space="preserve">https://nyaspubs.onlinelibrary.wiley.com/hub/journal/17496632/author-guidelines.html</w:t>
        </w:r>
      </w:hyperlink>
      <w:br/>
      <w:r>
        <w:rPr>
          <w:b w:val="1"/>
          <w:bCs w:val="1"/>
        </w:rPr>
        <w:t xml:space="preserve">Other link : </w:t>
      </w:r>
      <w:hyperlink r:id="rId10" w:history="1">
        <w:r>
          <w:rPr>
            <w:color w:val="#0000ff"/>
          </w:rPr>
          <w:t xml:space="preserve">https://www.nyas.org/about-annals/</w:t>
        </w:r>
      </w:hyperlink>
      <w:br/>
      <w:br/>
      <w:r>
        <w:rPr>
          <w:b w:val="1"/>
          <w:bCs w:val="1"/>
        </w:rPr>
        <w:t xml:space="preserve">Présentation de la revue</w:t>
      </w:r>
      <w:br/>
      <w:r>
        <w:rPr>
          <w:b w:val="1"/>
          <w:bCs w:val="1"/>
        </w:rPr>
        <w:t xml:space="preserve">Original language : </w:t>
      </w:r>
    </w:p>
    <w:p>
      <w:pPr/>
      <w:r>
        <w:rPr/>
        <w:t xml:space="preserve">The Annals of the New York Academy of Sciences is one of the oldest scientific journals in the United States. Continuously published since 1823, the Annals is the premier publication of the Academy, offering the proceedings of conferences sponsored by the NYAS as well as those of other scientific organizations.</w:t>
      </w:r>
      <w:br/>
      <w:r>
        <w:rPr/>
        <w:t xml:space="preserve">New ideas are frequently unveiled at conferences, and the proceedings literature, even when speculative, can provide both a window on the research activity of the moment and important insights into the future direction of research. Annals provides multidisciplinary perspectives on research of current scientific interest with far-reaching implications for the wider scientific community and society at large.</w:t>
      </w:r>
      <w:br/>
      <w:r>
        <w:rPr/>
        <w:t xml:space="preserve">The Annals' scope, although primarily focused on biomedical areas, extends into fields as diverse as astronomy, psychology, anthropology, and philosophy.</w:t>
      </w:r>
    </w:p>
    <w:p>
      <w:pPr/>
    </w:p>
    <w:p>
      <w:pPr/>
      <w:r>
        <w:rPr>
          <w:b w:val="1"/>
          <w:bCs w:val="1"/>
        </w:rPr>
        <w:t xml:space="preserve">Topics : </w:t>
      </w:r>
      <w:r>
        <w:rPr/>
        <w:t xml:space="preserve"/>
      </w:r>
      <w:br/>
      <w:r>
        <w:rPr/>
        <w:t xml:space="preserve">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N.Y. Acad.Sci.</w:t>
      </w:r>
      <w:br/>
      <w:r>
        <w:rPr>
          <w:b w:val="1"/>
          <w:bCs w:val="1"/>
        </w:rPr>
        <w:t xml:space="preserve">ISSN : </w:t>
      </w:r>
      <w:r>
        <w:rPr/>
        <w:t xml:space="preserve">0077-8923 (ISSN-L); 0077-8923 (ISSN-Print); 1749-6632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3350 $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13" TargetMode="External"/><Relationship Id="rId8" Type="http://schemas.openxmlformats.org/officeDocument/2006/relationships/hyperlink" Target="https://nyaspubs.onlinelibrary.wiley.com/journal/17496632" TargetMode="External"/><Relationship Id="rId9" Type="http://schemas.openxmlformats.org/officeDocument/2006/relationships/hyperlink" Target="https://nyaspubs.onlinelibrary.wiley.com/hub/journal/17496632/author-guidelines.html" TargetMode="External"/><Relationship Id="rId10" Type="http://schemas.openxmlformats.org/officeDocument/2006/relationships/hyperlink" Target="https://www.nyas.org/about-ann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2024-11-05T01:18:48+01:00</dcterms:created>
  <dcterms:modified xsi:type="dcterms:W3CDTF">2024-11-05T01:18:48+01:00</dcterms:modified>
</cp:coreProperties>
</file>

<file path=docProps/custom.xml><?xml version="1.0" encoding="utf-8"?>
<Properties xmlns="http://schemas.openxmlformats.org/officeDocument/2006/custom-properties" xmlns:vt="http://schemas.openxmlformats.org/officeDocument/2006/docPropsVTypes"/>
</file>