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Ambio</w:t>
      </w:r>
      <w:bookmarkEnd w:id="1"/>
    </w:p>
    <w:p>
      <w:hyperlink r:id="rId7" w:history="1">
        <w:r>
          <w:rPr>
            <w:color w:val="#0000ff"/>
          </w:rPr>
          <w:t xml:space="preserve">https://ou-publier.cirad.fr/index.php/en/node/3802</w:t>
        </w:r>
      </w:hyperlink>
    </w:p>
    <w:p>
      <w:pPr/>
      <w:br/>
      <w:r>
        <w:rPr>
          <w:b w:val="1"/>
          <w:bCs w:val="1"/>
        </w:rPr>
        <w:t xml:space="preserve">Scientific publisher : </w:t>
      </w:r>
      <w:r>
        <w:rPr/>
        <w:t xml:space="preserve">Royal Swedish Academy Sciences (Sweden)</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http://www.springer.com/environment/journal/13280</w:t>
        </w:r>
      </w:hyperlink>
      <w:br/>
      <w:r>
        <w:rPr>
          <w:b w:val="1"/>
          <w:bCs w:val="1"/>
        </w:rPr>
        <w:t xml:space="preserve">Information for authors : </w:t>
      </w:r>
      <w:hyperlink r:id="rId9" w:history="1">
        <w:r>
          <w:rPr>
            <w:color w:val="#0000ff"/>
          </w:rPr>
          <w:t xml:space="preserve">https://www.springer.com/journal/13280/submission-guidelines</w:t>
        </w:r>
      </w:hyperlink>
      <w:br/>
      <w:br/>
      <w:r>
        <w:rPr>
          <w:b w:val="1"/>
          <w:bCs w:val="1"/>
        </w:rPr>
        <w:t xml:space="preserve">Présentation de la revue</w:t>
      </w:r>
      <w:br/>
      <w:r>
        <w:rPr>
          <w:b w:val="1"/>
          <w:bCs w:val="1"/>
        </w:rPr>
        <w:t xml:space="preserve">Original language : </w:t>
      </w:r>
    </w:p>
    <w:p>
      <w:pPr/>
      <w:r>
        <w:rPr>
          <w:i w:val="1"/>
          <w:iCs w:val="1"/>
        </w:rPr>
        <w:t xml:space="preserve">Ambio – A Journal of Environment and Society</w:t>
      </w:r>
      <w:r>
        <w:rPr/>
        <w:t xml:space="preserve"> publishes research on the interrelationships between society and environment. For more than 50 years Ambio has provided a global readership with broad and diverse perspectives on important developments in environmental research, policy and related activities. Our articles present research to help understand contemporary sustainability changes and how proposed solutions may be implemented.</w:t>
      </w:r>
      <w:br/>
      <w:br/>
      <w:r>
        <w:rPr/>
        <w:t xml:space="preserve">Original contributions can be submitted to Ambio as Research articles, Reviews, Perspectives, or Comments. The four categories offer complementary options for presenting results and new ideas. Regardless of article category, your submission should make a clear link between the environment and society. We particularly encourage multi-, inter- and trans-disciplinary submissions.</w:t>
      </w:r>
    </w:p>
    <w:p>
      <w:pPr/>
    </w:p>
    <w:p>
      <w:pPr/>
      <w:r>
        <w:rPr>
          <w:b w:val="1"/>
          <w:bCs w:val="1"/>
        </w:rPr>
        <w:t xml:space="preserve">Topics : </w:t>
      </w:r>
      <w:r>
        <w:rPr/>
        <w:t xml:space="preserve"/>
      </w:r>
      <w:br/>
      <w:r>
        <w:rPr/>
        <w:t xml:space="preserve">Eco, socio, dev.: multidiscip.</w:t>
      </w:r>
      <w:br/>
      <w:r>
        <w:rPr/>
        <w:t xml:space="preserve">Environ. eco., bio-economics</w:t>
      </w:r>
      <w:br/>
      <w:r>
        <w:rPr/>
        <w:t xml:space="preserve">Environment, sustainability: multidiscip.</w:t>
      </w:r>
      <w:br/>
      <w:r>
        <w:rPr/>
        <w:t xml:space="preserve">Climate and environmental change</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Ambio – A Journal of Environment and Society</w:t>
      </w:r>
      <w:br/>
      <w:r>
        <w:rPr>
          <w:b w:val="1"/>
          <w:bCs w:val="1"/>
        </w:rPr>
        <w:t xml:space="preserve">Abbreviated title (ISO) : </w:t>
      </w:r>
      <w:r>
        <w:rPr/>
        <w:t xml:space="preserve">Ambio</w:t>
      </w:r>
      <w:br/>
      <w:r>
        <w:rPr>
          <w:b w:val="1"/>
          <w:bCs w:val="1"/>
        </w:rPr>
        <w:t xml:space="preserve">ISSN : </w:t>
      </w:r>
      <w:r>
        <w:rPr/>
        <w:t xml:space="preserve">0044-7447 (ISSN-L); 0044-7447 (ISSN-Print); 1654-7209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3190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19/07/2023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802" TargetMode="External"/><Relationship Id="rId8" Type="http://schemas.openxmlformats.org/officeDocument/2006/relationships/hyperlink" Target="http://www.springer.com/environment/journal/13280" TargetMode="External"/><Relationship Id="rId9" Type="http://schemas.openxmlformats.org/officeDocument/2006/relationships/hyperlink" Target="https://www.springer.com/journal/13280/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2024-11-22T00:18:45+01:00</dcterms:created>
  <dcterms:modified xsi:type="dcterms:W3CDTF">2024-11-22T00:18:45+01:00</dcterms:modified>
</cp:coreProperties>
</file>

<file path=docProps/custom.xml><?xml version="1.0" encoding="utf-8"?>
<Properties xmlns="http://schemas.openxmlformats.org/officeDocument/2006/custom-properties" xmlns:vt="http://schemas.openxmlformats.org/officeDocument/2006/docPropsVTypes"/>
</file>