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International Journal of Wildland Fire</w:t>
      </w:r>
      <w:bookmarkEnd w:id="1"/>
    </w:p>
    <w:p>
      <w:hyperlink r:id="rId7" w:history="1">
        <w:r>
          <w:rPr>
            <w:color w:val="#0000ff"/>
          </w:rPr>
          <w:t xml:space="preserve">https://ou-publier.cirad.fr/index.php/en/node/3787</w:t>
        </w:r>
      </w:hyperlink>
    </w:p>
    <w:p>
      <w:pPr/>
      <w:br/>
      <w:r>
        <w:rPr>
          <w:b w:val="1"/>
          <w:bCs w:val="1"/>
        </w:rPr>
        <w:t xml:space="preserve">Scientific publisher : </w:t>
      </w:r>
      <w:r>
        <w:rPr/>
        <w:t xml:space="preserve">CSIRO Publishing (Australia)</w:t>
      </w:r>
      <w:br/>
      <w:r>
        <w:rPr>
          <w:b w:val="1"/>
          <w:bCs w:val="1"/>
        </w:rPr>
        <w:t xml:space="preserve">Commercial publisher : </w:t>
      </w:r>
      <w:br/>
      <w:br/>
      <w:r>
        <w:rPr>
          <w:b w:val="1"/>
          <w:bCs w:val="1"/>
        </w:rPr>
        <w:t xml:space="preserve">Journal's website : </w:t>
      </w:r>
      <w:hyperlink r:id="rId8" w:history="1">
        <w:r>
          <w:rPr>
            <w:color w:val="#0000ff"/>
          </w:rPr>
          <w:t xml:space="preserve">http://www.publish.csiro.au/nid/114.htm</w:t>
        </w:r>
      </w:hyperlink>
      <w:br/>
      <w:r>
        <w:rPr>
          <w:b w:val="1"/>
          <w:bCs w:val="1"/>
        </w:rPr>
        <w:t xml:space="preserve">Information for authors : </w:t>
      </w:r>
      <w:hyperlink r:id="rId9" w:history="1">
        <w:r>
          <w:rPr>
            <w:color w:val="#0000ff"/>
          </w:rPr>
          <w:t xml:space="preserve">http://www.publish.csiro.au/wf/forauthors/AuthorInstructions</w:t>
        </w:r>
      </w:hyperlink>
      <w:br/>
      <w:br/>
      <w:r>
        <w:rPr>
          <w:b w:val="1"/>
          <w:bCs w:val="1"/>
        </w:rPr>
        <w:t xml:space="preserve">Présentation de la revue</w:t>
      </w:r>
      <w:br/>
      <w:r>
        <w:rPr>
          <w:b w:val="1"/>
          <w:bCs w:val="1"/>
        </w:rPr>
        <w:t xml:space="preserve">Original language : </w:t>
      </w:r>
    </w:p>
    <w:p>
      <w:pPr/>
      <w:r>
        <w:rPr/>
        <w:t xml:space="preserve">International Journal of Wildland Fire welcomes papers on basic and applied aspects of wildland fire science including, but not confined to, ecological impact, modelling fire and its effects, and management of fire. The journal publishes new and significant papers that advance basic and applied research concerning wildland fire. The Journal wishes to attract papers on a broad range of wildland fire issues that may include subjects beyond the range of papers published in recent issues. The Journal has an international perspective, since wildland fire plays a major social, economic and ecological role around the globe.</w:t>
      </w:r>
    </w:p>
    <w:p>
      <w:pPr/>
    </w:p>
    <w:p>
      <w:pPr/>
      <w:r>
        <w:rPr>
          <w:b w:val="1"/>
          <w:bCs w:val="1"/>
        </w:rPr>
        <w:t xml:space="preserve">Topics : </w:t>
      </w:r>
      <w:r>
        <w:rPr/>
        <w:t xml:space="preserve"/>
      </w:r>
      <w:br/>
      <w:r>
        <w:rPr/>
        <w:t xml:space="preserve">Forest management and prod.</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Int. J. Wildland Fire</w:t>
      </w:r>
      <w:br/>
      <w:r>
        <w:rPr>
          <w:b w:val="1"/>
          <w:bCs w:val="1"/>
        </w:rPr>
        <w:t xml:space="preserve">ISSN : </w:t>
      </w:r>
      <w:r>
        <w:rPr/>
        <w:t xml:space="preserve">1049-8001 (ISSN-L); 1049-8001 (ISSN-Print); 1448-5516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Book analyses, Short articles, Special issues, Research notes</w:t>
      </w:r>
      <w:br/>
      <w:br/>
      <w:r>
        <w:rPr>
          <w:b w:val="1"/>
          <w:bCs w:val="1"/>
        </w:rPr>
        <w:t xml:space="preserve">Publishing costs : </w:t>
      </w:r>
      <w:r>
        <w:rPr/>
        <w:t xml:space="preserve">Yes</w:t>
      </w:r>
      <w:br/>
      <w:r>
        <w:rPr>
          <w:b w:val="1"/>
          <w:bCs w:val="1"/>
        </w:rPr>
        <w:t xml:space="preserve">Cost of optional open access : </w:t>
      </w:r>
      <w:r>
        <w:rPr/>
        <w:t xml:space="preserve">2500 Euros (updated 01/01/2022)</w:t>
      </w:r>
      <w:br/>
      <w:r>
        <w:rPr>
          <w:b w:val="1"/>
          <w:bCs w:val="1"/>
        </w:rPr>
        <w:t xml:space="preserve">Total publishing costs : </w:t>
      </w:r>
      <w:r>
        <w:rPr/>
        <w:t xml:space="preserve">65 Euros/page (updated 01/01/2022)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https://www.publish.csiro.au/wf/PublishingPolicies#6</w:t>
        </w:r>
      </w:hyperlink>
      <w:br/>
      <w:br/>
      <w:r>
        <w:rPr/>
        <w:t xml:space="preserve">Updated on </w:t>
      </w:r>
      <w:r>
        <w:rPr/>
        <w:t xml:space="preserve">22/12/2022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787" TargetMode="External"/><Relationship Id="rId8" Type="http://schemas.openxmlformats.org/officeDocument/2006/relationships/hyperlink" Target="http://www.publish.csiro.au/nid/114.htm" TargetMode="External"/><Relationship Id="rId9" Type="http://schemas.openxmlformats.org/officeDocument/2006/relationships/hyperlink" Target="http://www.publish.csiro.au/wf/forauthors/AuthorInstructions" TargetMode="External"/><Relationship Id="rId10" Type="http://schemas.openxmlformats.org/officeDocument/2006/relationships/hyperlink" Target="https://www.publish.csiro.au/wf/PublishingPolicies#6"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2024-11-23T06:40:21+01:00</dcterms:created>
  <dcterms:modified xsi:type="dcterms:W3CDTF">2024-11-23T06:40:21+01:00</dcterms:modified>
</cp:coreProperties>
</file>

<file path=docProps/custom.xml><?xml version="1.0" encoding="utf-8"?>
<Properties xmlns="http://schemas.openxmlformats.org/officeDocument/2006/custom-properties" xmlns:vt="http://schemas.openxmlformats.org/officeDocument/2006/docPropsVTypes"/>
</file>