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Science and Technology</w:t>
      </w:r>
      <w:bookmarkEnd w:id="1"/>
    </w:p>
    <w:p>
      <w:hyperlink r:id="rId7" w:history="1">
        <w:r>
          <w:rPr>
            <w:color w:val="#0000ff"/>
          </w:rPr>
          <w:t xml:space="preserve">https://ou-publier.cirad.fr/index.php/en/node/3735</w:t>
        </w:r>
      </w:hyperlink>
    </w:p>
    <w:p>
      <w:pPr/>
      <w:br/>
      <w:r>
        <w:rPr>
          <w:b w:val="1"/>
          <w:bCs w:val="1"/>
        </w:rPr>
        <w:t xml:space="preserve">Scientific publisher : </w:t>
      </w:r>
      <w:r>
        <w:rPr/>
        <w:t xml:space="preserve">IAWS - International Academy of Wood Science (Korea, Republic of)</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http://www.springer.com/journal/226</w:t>
        </w:r>
      </w:hyperlink>
      <w:br/>
      <w:r>
        <w:rPr>
          <w:b w:val="1"/>
          <w:bCs w:val="1"/>
        </w:rPr>
        <w:t xml:space="preserve">Information for authors : </w:t>
      </w:r>
      <w:hyperlink r:id="rId9" w:history="1">
        <w:r>
          <w:rPr>
            <w:color w:val="#0000ff"/>
          </w:rPr>
          <w:t xml:space="preserve">https://www.springer.com/journal/226/submission-guidelines</w:t>
        </w:r>
      </w:hyperlink>
      <w:br/>
      <w:r>
        <w:rPr>
          <w:b w:val="1"/>
          <w:bCs w:val="1"/>
        </w:rPr>
        <w:t xml:space="preserve">Other link : </w:t>
      </w:r>
      <w:hyperlink r:id="rId10" w:history="1">
        <w:r>
          <w:rPr>
            <w:color w:val="#0000ff"/>
          </w:rPr>
          <w:t xml:space="preserve">https://www.iaws-web.org/en/</w:t>
        </w:r>
      </w:hyperlink>
      <w:br/>
      <w:br/>
      <w:r>
        <w:rPr>
          <w:b w:val="1"/>
          <w:bCs w:val="1"/>
        </w:rPr>
        <w:t xml:space="preserve">Présentation de la revue</w:t>
      </w:r>
      <w:br/>
      <w:r>
        <w:rPr>
          <w:b w:val="1"/>
          <w:bCs w:val="1"/>
        </w:rPr>
        <w:t xml:space="preserve">Original language : </w:t>
      </w:r>
    </w:p>
    <w:p>
      <w:pPr/>
      <w:r>
        <w:rPr/>
        <w:t xml:space="preserve">"Wood Science and Technology" publishes research contributions and reviews, covering the entire field of wood and pulp. Among these subjects are wood anatomy and ultrastructure, all aspects of the biology of wood, such as the cytology of cambium, xylem and phloem, tree physiology and the microbiological degradation of wood, the chemistry of wood and bark, and wood physics. Problems related to wood technology include combustion, drying, and impregnation of wood, its machining, gluing, and finishing, timber mechanics and rheology, and the conversion of wood into pulp.</w:t>
      </w:r>
    </w:p>
    <w:p>
      <w:pPr/>
    </w:p>
    <w:p>
      <w:pPr/>
      <w:r>
        <w:rPr>
          <w:b w:val="1"/>
          <w:bCs w:val="1"/>
        </w:rPr>
        <w:t xml:space="preserve">Topics : </w:t>
      </w:r>
      <w:r>
        <w:rPr/>
        <w:t xml:space="preserve"/>
      </w:r>
      <w:br/>
      <w:r>
        <w:rPr/>
        <w:t xml:space="preserve">Wood technology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International Academy of Wood Science</w:t>
      </w:r>
      <w:br/>
      <w:r>
        <w:rPr>
          <w:b w:val="1"/>
          <w:bCs w:val="1"/>
        </w:rPr>
        <w:t xml:space="preserve">Abbreviated title (ISO) : </w:t>
      </w:r>
      <w:r>
        <w:rPr/>
        <w:t xml:space="preserve">Wood Sci. Technol.</w:t>
      </w:r>
      <w:br/>
      <w:r>
        <w:rPr>
          <w:b w:val="1"/>
          <w:bCs w:val="1"/>
        </w:rPr>
        <w:t xml:space="preserve">ISSN : </w:t>
      </w:r>
      <w:r>
        <w:rPr/>
        <w:t xml:space="preserve">0043-7719 (ISSN-L); 0043-7719 (ISSN-Print); 1432-5225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2590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35" TargetMode="External"/><Relationship Id="rId8" Type="http://schemas.openxmlformats.org/officeDocument/2006/relationships/hyperlink" Target="http://www.springer.com/journal/226" TargetMode="External"/><Relationship Id="rId9" Type="http://schemas.openxmlformats.org/officeDocument/2006/relationships/hyperlink" Target="https://www.springer.com/journal/226/submission-guidelines" TargetMode="External"/><Relationship Id="rId10" Type="http://schemas.openxmlformats.org/officeDocument/2006/relationships/hyperlink" Target="https://www.iaws-web.org/en/"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2024-11-25T06:46:27+01:00</dcterms:created>
  <dcterms:modified xsi:type="dcterms:W3CDTF">2024-11-25T06:46:27+01:00</dcterms:modified>
</cp:coreProperties>
</file>

<file path=docProps/custom.xml><?xml version="1.0" encoding="utf-8"?>
<Properties xmlns="http://schemas.openxmlformats.org/officeDocument/2006/custom-properties" xmlns:vt="http://schemas.openxmlformats.org/officeDocument/2006/docPropsVTypes"/>
</file>