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Hereditas</w:t>
      </w:r>
      <w:bookmarkEnd w:id="1"/>
    </w:p>
    <w:p>
      <w:hyperlink r:id="rId7" w:history="1">
        <w:r>
          <w:rPr>
            <w:color w:val="#0000ff"/>
          </w:rPr>
          <w:t xml:space="preserve">https://ou-publier.cirad.fr/index.php/en/node/3667</w:t>
        </w:r>
      </w:hyperlink>
    </w:p>
    <w:p>
      <w:pPr/>
      <w:br/>
      <w:r>
        <w:rPr>
          <w:b w:val="1"/>
          <w:bCs w:val="1"/>
        </w:rPr>
        <w:t xml:space="preserve">Scientific publisher : </w:t>
      </w:r>
      <w:r>
        <w:rPr/>
        <w:t xml:space="preserve">Mendelska Sällskapet i Lund (Sweden)</w:t>
      </w: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http://hereditasjournal.biomedcentral.com/</w:t>
        </w:r>
      </w:hyperlink>
      <w:br/>
      <w:r>
        <w:rPr>
          <w:b w:val="1"/>
          <w:bCs w:val="1"/>
        </w:rPr>
        <w:t xml:space="preserve">Information for authors : </w:t>
      </w:r>
      <w:hyperlink r:id="rId9" w:history="1">
        <w:r>
          <w:rPr>
            <w:color w:val="#0000ff"/>
          </w:rPr>
          <w:t xml:space="preserve">http://hereditasjournal.biomedcentral.com/submission-guidelines</w:t>
        </w:r>
      </w:hyperlink>
      <w:br/>
      <w:br/>
      <w:r>
        <w:rPr>
          <w:b w:val="1"/>
          <w:bCs w:val="1"/>
        </w:rPr>
        <w:t xml:space="preserve">Présentation de la revue</w:t>
      </w:r>
      <w:br/>
      <w:r>
        <w:rPr>
          <w:b w:val="1"/>
          <w:bCs w:val="1"/>
        </w:rPr>
        <w:t xml:space="preserve">Original language : </w:t>
      </w:r>
    </w:p>
    <w:p>
      <w:pPr/>
      <w:r>
        <w:rPr/>
        <w:t xml:space="preserve">HEREDITAS publishes papers covering the study of inheritance and cytogenetics since 1920. Today HEREDITAS is published by Blackwell for the Mendelian Society of Lund, Sweden, the oldest society in the field of genetics in the world.</w:t>
      </w:r>
    </w:p>
    <w:p/>
    <w:p>
      <w:pPr/>
      <w:r>
        <w:rPr/>
        <w:t xml:space="preserve">Plant and animal breeding, cytogenetics, medical genetics, ecological and population genetics have traditionally been our strengths. Genetics is the core science of all biology and, consequently, the study of inheritance has grown and diversified. Following our traditions, we solicit submissions in particular in the following areas:</w:t>
      </w:r>
    </w:p>
    <w:p/>
    <w:p>
      <w:pPr/>
      <w:r>
        <w:rPr/>
        <w:t xml:space="preserve">- animal and plant breeding</w:t>
      </w:r>
    </w:p>
    <w:p/>
    <w:p>
      <w:pPr/>
      <w:r>
        <w:rPr/>
        <w:t xml:space="preserve">- cytogenetics</w:t>
      </w:r>
    </w:p>
    <w:p/>
    <w:p>
      <w:pPr/>
      <w:r>
        <w:rPr/>
        <w:t xml:space="preserve">- medical genetics</w:t>
      </w:r>
    </w:p>
    <w:p/>
    <w:p>
      <w:pPr/>
      <w:r>
        <w:rPr/>
        <w:t xml:space="preserve">- ecological and evolutionary genetics</w:t>
      </w:r>
    </w:p>
    <w:p/>
    <w:p>
      <w:pPr/>
      <w:r>
        <w:rPr/>
        <w:t xml:space="preserve">- population genetics</w:t>
      </w:r>
    </w:p>
    <w:p/>
    <w:p>
      <w:pPr/>
      <w:r>
        <w:rPr/>
        <w:t xml:space="preserve">- genomics</w:t>
      </w:r>
    </w:p>
    <w:p/>
    <w:p>
      <w:pPr/>
      <w:r>
        <w:rPr/>
        <w:t xml:space="preserve">- theoretical genetics.</w:t>
      </w:r>
    </w:p>
    <w:p>
      <w:pPr/>
    </w:p>
    <w:p>
      <w:pPr/>
      <w:r>
        <w:rPr>
          <w:b w:val="1"/>
          <w:bCs w:val="1"/>
        </w:rPr>
        <w:t xml:space="preserve">Topics : </w:t>
      </w:r>
      <w:r>
        <w:rPr/>
        <w:t xml:space="preserve"/>
      </w:r>
      <w:br/>
      <w:r>
        <w:rPr/>
        <w:t xml:space="preserve">Heredity, evolution, phylogeny</w:t>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Hereditas</w:t>
      </w:r>
      <w:br/>
      <w:r>
        <w:rPr>
          <w:b w:val="1"/>
          <w:bCs w:val="1"/>
        </w:rPr>
        <w:t xml:space="preserve">ISSN : </w:t>
      </w:r>
      <w:r>
        <w:rPr/>
        <w:t xml:space="preserve">0018-0661 (ISSN-L); 0018-0661 (ISSN-Print); 1601-5223 (ISSN-Electronic)</w:t>
      </w:r>
      <w:br/>
      <w:r>
        <w:rPr>
          <w:b w:val="1"/>
          <w:bCs w:val="1"/>
        </w:rPr>
        <w:t xml:space="preserve">Frequency : </w:t>
      </w:r>
      <w:r>
        <w:rPr/>
        <w:t xml:space="preserve">6 issues/year (Bi-monthly)</w:t>
      </w:r>
      <w:br/>
    </w:p>
    <w:p>
      <w:pPr/>
      <w:r>
        <w:rPr>
          <w:b w:val="1"/>
          <w:bCs w:val="1"/>
        </w:rPr>
        <w:t xml:space="preserve">Article types : </w:t>
      </w:r>
      <w:r>
        <w:rPr/>
        <w:t xml:space="preserve">Short articles, Research notes, Research articles, Reviews</w:t>
      </w:r>
      <w:br/>
      <w:br/>
      <w:r>
        <w:rPr>
          <w:b w:val="1"/>
          <w:bCs w:val="1"/>
        </w:rPr>
        <w:t xml:space="preserve">Publishing costs : </w:t>
      </w:r>
      <w:r>
        <w:rPr/>
        <w:t xml:space="preserve">Yes</w:t>
      </w:r>
      <w:br/>
      <w:r>
        <w:rPr>
          <w:b w:val="1"/>
          <w:bCs w:val="1"/>
        </w:rPr>
        <w:t xml:space="preserve">Total publishing costs : </w:t>
      </w:r>
      <w:r>
        <w:rPr/>
        <w:t xml:space="preserve">1790 Euros (réduction pour les auteurs de pays du Sud)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67" TargetMode="External"/><Relationship Id="rId8" Type="http://schemas.openxmlformats.org/officeDocument/2006/relationships/hyperlink" Target="http://hereditasjournal.biomedcentral.com/" TargetMode="External"/><Relationship Id="rId9" Type="http://schemas.openxmlformats.org/officeDocument/2006/relationships/hyperlink" Target="http://hereditasjournal.biomedcentral.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2024-11-23T02:08:48+01:00</dcterms:created>
  <dcterms:modified xsi:type="dcterms:W3CDTF">2024-11-23T02:08:48+01:00</dcterms:modified>
</cp:coreProperties>
</file>

<file path=docProps/custom.xml><?xml version="1.0" encoding="utf-8"?>
<Properties xmlns="http://schemas.openxmlformats.org/officeDocument/2006/custom-properties" xmlns:vt="http://schemas.openxmlformats.org/officeDocument/2006/docPropsVTypes"/>
</file>