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Botany</w:t>
      </w:r>
      <w:bookmarkEnd w:id="1"/>
    </w:p>
    <w:p>
      <w:hyperlink r:id="rId7" w:history="1">
        <w:r>
          <w:rPr>
            <w:color w:val="#0000ff"/>
          </w:rPr>
          <w:t xml:space="preserve">https://ou-publier.cirad.fr/index.php/en/node/3277</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http://aob.oxfordjournals.org/</w:t>
        </w:r>
      </w:hyperlink>
      <w:br/>
      <w:r>
        <w:rPr>
          <w:b w:val="1"/>
          <w:bCs w:val="1"/>
        </w:rPr>
        <w:t xml:space="preserve">Information for authors : </w:t>
      </w:r>
      <w:hyperlink r:id="rId9" w:history="1">
        <w:r>
          <w:rPr>
            <w:color w:val="#0000ff"/>
          </w:rPr>
          <w:t xml:space="preserve">http://www.oxfordjournals.org/annbot/for_authors/index.html</w:t>
        </w:r>
      </w:hyperlink>
      <w:br/>
      <w:br/>
      <w:r>
        <w:rPr>
          <w:b w:val="1"/>
          <w:bCs w:val="1"/>
        </w:rPr>
        <w:t xml:space="preserve">Présentation de la revue</w:t>
      </w:r>
      <w:br/>
      <w:r>
        <w:rPr>
          <w:b w:val="1"/>
          <w:bCs w:val="1"/>
        </w:rPr>
        <w:t xml:space="preserve">Original language : </w:t>
      </w:r>
    </w:p>
    <w:p>
      <w:pPr/>
      <w:r>
        <w:rPr/>
        <w:t xml:space="preserve">Annals of Botany welcomes experimental, theoretical and applied papers on all aspects of plant science.</w:t>
      </w:r>
      <w:br/>
      <w:r>
        <w:rPr/>
        <w:t xml:space="preserve">These include those applying molecular, analytical, mathematical and statistical techniques to examine topical questions at any level of biological organization ranging from cell to community, from tissue culture to crop production, and from microclimate to ecosystem. Its scope extends to all flowering and non-flowering taxa, and to taxonomic and evolutionary questions particularly when these are addressed using molecular tools.</w:t>
      </w:r>
      <w:br/>
      <w:r>
        <w:rPr/>
        <w:t xml:space="preserve">Types of papers include: "RESEARCH IN CONTEXT" articles (papers that combine a review/overview of a subject area with original research that moves the topic forward) and "BOTANICAL BRIEFINGS" (up to 6 pages) published by invitation only.</w:t>
      </w:r>
    </w:p>
    <w:p>
      <w:pPr/>
    </w:p>
    <w:p>
      <w:pPr/>
      <w:r>
        <w:rPr>
          <w:b w:val="1"/>
          <w:bCs w:val="1"/>
        </w:rPr>
        <w:t xml:space="preserve">Topics : </w:t>
      </w:r>
      <w:r>
        <w:rPr/>
        <w:t xml:space="preserve"/>
      </w:r>
      <w:br/>
      <w:r>
        <w:rPr/>
        <w:t xml:space="preserve">Plant production: multidiscip.</w:t>
      </w:r>
      <w:br/>
      <w:r>
        <w:rPr/>
        <w:t xml:space="preserve">Plant ecology</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Bot.</w:t>
      </w:r>
      <w:br/>
      <w:r>
        <w:rPr>
          <w:b w:val="1"/>
          <w:bCs w:val="1"/>
        </w:rPr>
        <w:t xml:space="preserve">ISSN : </w:t>
      </w:r>
      <w:r>
        <w:rPr/>
        <w:t xml:space="preserve">0305-7364 (ISSN-L); 0305-7364 (ISSN-Print); 1095-8290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Dépôt de la version acceptée (post-print) sur archive ouverte possible 12 mois après parution des articles.</w:t>
      </w:r>
    </w:p>
    <w:p>
      <w:pPr/>
      <w:br/>
      <w:r>
        <w:rPr>
          <w:b w:val="1"/>
          <w:bCs w:val="1"/>
        </w:rPr>
        <w:t xml:space="preserve">Article types : </w:t>
      </w:r>
      <w:r>
        <w:rPr/>
        <w:t xml:space="preserve">Research articles, Reviews, Book analyses,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2612 $ (updated 06/03/2024)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77" TargetMode="External"/><Relationship Id="rId8" Type="http://schemas.openxmlformats.org/officeDocument/2006/relationships/hyperlink" Target="http://aob.oxfordjournals.org/" TargetMode="External"/><Relationship Id="rId9" Type="http://schemas.openxmlformats.org/officeDocument/2006/relationships/hyperlink" Target="http://www.oxfordjournals.org/annbot/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2024-11-21T22:55:01+01:00</dcterms:created>
  <dcterms:modified xsi:type="dcterms:W3CDTF">2024-11-21T22:55:01+01:00</dcterms:modified>
</cp:coreProperties>
</file>

<file path=docProps/custom.xml><?xml version="1.0" encoding="utf-8"?>
<Properties xmlns="http://schemas.openxmlformats.org/officeDocument/2006/custom-properties" xmlns:vt="http://schemas.openxmlformats.org/officeDocument/2006/docPropsVTypes"/>
</file>