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Entomology</w:t>
      </w:r>
      <w:bookmarkEnd w:id="1"/>
    </w:p>
    <w:p>
      <w:hyperlink r:id="rId7" w:history="1">
        <w:r>
          <w:rPr>
            <w:color w:val="#0000ff"/>
          </w:rPr>
          <w:t xml:space="preserve">https://ou-publier.cirad.fr/index.php/en/node/3244</w:t>
        </w:r>
      </w:hyperlink>
    </w:p>
    <w:p>
      <w:pPr/>
      <w:br/>
      <w:r>
        <w:rPr>
          <w:b w:val="1"/>
          <w:bCs w:val="1"/>
        </w:rPr>
        <w:t xml:space="preserve">Scientific publisher : </w:t>
      </w:r>
      <w:r>
        <w:rPr/>
        <w:t xml:space="preserve">ESSA - Entomological Society of Southern Africa (South Africa)</w:t>
      </w:r>
      <w:br/>
      <w:r>
        <w:rPr>
          <w:b w:val="1"/>
          <w:bCs w:val="1"/>
        </w:rPr>
        <w:t xml:space="preserve">Commercial publisher : </w:t>
      </w:r>
      <w:br/>
      <w:br/>
      <w:r>
        <w:rPr>
          <w:b w:val="1"/>
          <w:bCs w:val="1"/>
        </w:rPr>
        <w:t xml:space="preserve">Journal's website : </w:t>
      </w:r>
      <w:hyperlink r:id="rId8" w:history="1">
        <w:r>
          <w:rPr>
            <w:color w:val="#0000ff"/>
          </w:rPr>
          <w:t xml:space="preserve">https://www.africanentomology.com/about</w:t>
        </w:r>
      </w:hyperlink>
      <w:br/>
      <w:r>
        <w:rPr>
          <w:b w:val="1"/>
          <w:bCs w:val="1"/>
        </w:rPr>
        <w:t xml:space="preserve">Information for authors : </w:t>
      </w:r>
      <w:hyperlink r:id="rId9" w:history="1">
        <w:r>
          <w:rPr>
            <w:color w:val="#0000ff"/>
          </w:rPr>
          <w:t xml:space="preserve">https://africanentomology.com/about/submissions</w:t>
        </w:r>
      </w:hyperlink>
      <w:br/>
      <w:r>
        <w:rPr>
          <w:b w:val="1"/>
          <w:bCs w:val="1"/>
        </w:rPr>
        <w:t xml:space="preserve">Other link : </w:t>
      </w:r>
      <w:hyperlink r:id="rId10" w:history="1">
        <w:r>
          <w:rPr>
            <w:color w:val="#0000ff"/>
          </w:rPr>
          <w:t xml:space="preserve">http://www.entsocsa.co.za/publications</w:t>
        </w:r>
      </w:hyperlink>
      <w:br/>
      <w:br/>
      <w:r>
        <w:rPr>
          <w:b w:val="1"/>
          <w:bCs w:val="1"/>
        </w:rPr>
        <w:t xml:space="preserve">Présentation de la revue</w:t>
      </w:r>
      <w:br/>
      <w:r>
        <w:rPr>
          <w:b w:val="1"/>
          <w:bCs w:val="1"/>
        </w:rPr>
        <w:t xml:space="preserve">Original language : </w:t>
      </w:r>
    </w:p>
    <w:p>
      <w:pPr/>
      <w:r>
        <w:rPr>
          <w:i w:val="1"/>
          <w:iCs w:val="1"/>
        </w:rPr>
        <w:t xml:space="preserve">African Entomology</w:t>
      </w:r>
      <w:r>
        <w:rPr/>
        <w:t xml:space="preserve"> is an open access peer-reviewed scientific journal that publishes original research, reviews, collections of articles on a common topic, discussions on topics of broad interest, and short communications on all aspects of entomology (including insects, arachnids, myriapods and nematodes), emphasising the advancement of entomology on the African continent. A broad range of topics in entomology are covered including, but not limited to: behaviour, biology, commercial uses, conservation, ecology, evolution, forensics, human and animal health, insect health, medical, molecular biology, systematics, pest management, physiology, and taxonomy. Submissions of work from other parts of the world will be considered if it is of strong relevance to entomology in Africa.</w:t>
      </w:r>
    </w:p>
    <w:p>
      <w:pPr/>
    </w:p>
    <w:p>
      <w:pPr/>
      <w:r>
        <w:rPr>
          <w:b w:val="1"/>
          <w:bCs w:val="1"/>
        </w:rPr>
        <w:t xml:space="preserve">Topics : </w:t>
      </w:r>
      <w:r>
        <w:rPr/>
        <w:t xml:space="preserve"/>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Journal of the Entomological Society of Southern Africa</w:t>
      </w:r>
      <w:br/>
      <w:r>
        <w:rPr>
          <w:b w:val="1"/>
          <w:bCs w:val="1"/>
        </w:rPr>
        <w:t xml:space="preserve">Abbreviated title (ISO) : </w:t>
      </w:r>
      <w:r>
        <w:rPr/>
        <w:t xml:space="preserve">Afr. Entomol.</w:t>
      </w:r>
      <w:br/>
      <w:r>
        <w:rPr>
          <w:b w:val="1"/>
          <w:bCs w:val="1"/>
        </w:rPr>
        <w:t xml:space="preserve">ISSN : </w:t>
      </w:r>
      <w:r>
        <w:rPr/>
        <w:t xml:space="preserve">1021-3589 (ISSN-L); 1021-3589 (ISSN-Print); 2224-8854 (ISSN-Electronic)</w:t>
      </w:r>
      <w:br/>
      <w:r>
        <w:rPr>
          <w:b w:val="1"/>
          <w:bCs w:val="1"/>
        </w:rPr>
        <w:t xml:space="preserve">Frequency : </w:t>
      </w:r>
      <w:r>
        <w:rPr/>
        <w:t xml:space="preserve">Continual</w:t>
      </w:r>
      <w:br/>
      <w:r>
        <w:rPr>
          <w:b w:val="1"/>
          <w:bCs w:val="1"/>
        </w:rPr>
        <w:t xml:space="preserve">Additional information : </w:t>
      </w:r>
    </w:p>
    <w:p>
      <w:pPr/>
      <w:r>
        <w:rPr/>
        <w:t xml:space="preserve">Texte intégral accessible sur le site BioOne.org.</w:t>
      </w:r>
    </w:p>
    <w:p>
      <w:pPr/>
      <w:br/>
      <w:r>
        <w:rPr>
          <w:b w:val="1"/>
          <w:bCs w:val="1"/>
        </w:rPr>
        <w:t xml:space="preserve">Article types : </w:t>
      </w:r>
      <w:r>
        <w:rPr/>
        <w:t xml:space="preserve">Research articles, Reviews, Short articles, Special issues, Opinions</w:t>
      </w:r>
      <w:br/>
      <w:br/>
      <w:r>
        <w:rPr>
          <w:b w:val="1"/>
          <w:bCs w:val="1"/>
        </w:rPr>
        <w:t xml:space="preserve">Publishing costs : </w:t>
      </w:r>
      <w:r>
        <w:rPr/>
        <w:t xml:space="preserve">Yes</w:t>
      </w:r>
      <w:br/>
      <w:r>
        <w:rPr>
          <w:b w:val="1"/>
          <w:bCs w:val="1"/>
        </w:rPr>
        <w:t xml:space="preserve">Total publishing costs : </w:t>
      </w:r>
      <w:r>
        <w:rPr/>
        <w:t xml:space="preserve">Non-members: ZAR10,000.00 and Members: ZAR5,500.00 (updated 17/12/2024)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17/12/2024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44" TargetMode="External"/><Relationship Id="rId8" Type="http://schemas.openxmlformats.org/officeDocument/2006/relationships/hyperlink" Target="https://www.africanentomology.com/about" TargetMode="External"/><Relationship Id="rId9" Type="http://schemas.openxmlformats.org/officeDocument/2006/relationships/hyperlink" Target="https://africanentomology.com/about/submissions" TargetMode="External"/><Relationship Id="rId10" Type="http://schemas.openxmlformats.org/officeDocument/2006/relationships/hyperlink" Target="http://www.entsocsa.co.za/publica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2024-12-22T19:37:23+01:00</dcterms:created>
  <dcterms:modified xsi:type="dcterms:W3CDTF">2024-12-22T19:37:23+01:00</dcterms:modified>
</cp:coreProperties>
</file>

<file path=docProps/custom.xml><?xml version="1.0" encoding="utf-8"?>
<Properties xmlns="http://schemas.openxmlformats.org/officeDocument/2006/custom-properties" xmlns:vt="http://schemas.openxmlformats.org/officeDocument/2006/docPropsVTypes"/>
</file>