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Octares Éditions (France)</w:t>
      </w:r>
      <w:bookmarkEnd w:id="1"/>
    </w:p>
    <w:p>
      <w:hyperlink r:id="rId7" w:history="1">
        <w:r>
          <w:rPr>
            <w:color w:val="#0000ff"/>
          </w:rPr>
          <w:t xml:space="preserve">https://ou-publier.cirad.fr/index.php/en/node/3235</w:t>
        </w:r>
      </w:hyperlink>
    </w:p>
    <w:p>
      <w:pPr/>
      <w:br/>
      <w:r>
        <w:rPr>
          <w:b w:val="1"/>
          <w:bCs w:val="1"/>
        </w:rPr>
        <w:t xml:space="preserve">Journal's website : </w:t>
      </w:r>
      <w:hyperlink r:id="rId8" w:history="1">
        <w:r>
          <w:rPr>
            <w:color w:val="#0000ff"/>
          </w:rPr>
          <w:t xml:space="preserve">https://www.octares.com/</w:t>
        </w:r>
      </w:hyperlink>
      <w:br/>
      <w:r>
        <w:rPr>
          <w:b w:val="1"/>
          <w:bCs w:val="1"/>
        </w:rPr>
        <w:t xml:space="preserve">Information for authors : </w:t>
      </w:r>
      <w:hyperlink r:id="rId9" w:history="1">
        <w:r>
          <w:rPr>
            <w:color w:val="#0000ff"/>
          </w:rPr>
          <w:t xml:space="preserve">https://www.octares.com/content/6-normes-editoriales</w:t>
        </w:r>
      </w:hyperlink>
      <w:br/>
      <w:br/>
      <w:r>
        <w:rPr>
          <w:b w:val="1"/>
          <w:bCs w:val="1"/>
        </w:rPr>
        <w:t xml:space="preserve">Présentation de l'éditeur</w:t>
      </w:r>
      <w:br/>
      <w:r>
        <w:rPr>
          <w:b w:val="1"/>
          <w:bCs w:val="1"/>
        </w:rPr>
        <w:t xml:space="preserve">Original language : </w:t>
      </w:r>
    </w:p>
    <w:p>
      <w:pPr/>
      <w:r>
        <w:rPr/>
        <w:t xml:space="preserve">Fondées en 1987, Octarès Editions ont pour but et comme orientation, de contribuer à rendre accessibles à chacun les connaissances acquises ou les expériences formalisées sur le travail et les phénomènes sociaux qui s'y déroulent.</w:t>
      </w:r>
      <w:br/>
      <w:r>
        <w:rPr/>
        <w:t xml:space="preserve">Par la diffusion des études ou des recherches relatives au travail tel qu'il peut être analysé par les physiologistes ou par les biologistes, par les sociologues ou par les psychologues, par les économistes ou par les spécialistes de gestion, par les philosophes et par les ergonomes, Octarès est une maison d'édition interdisciplinaire qui vise à rassembler et à diffuser des connaissances et des expériences ayant en commun d'étudier les facteurs humains dans l'entreprise et le travail en vue de favoriser la maîtrise de leurs transformations.</w:t>
      </w:r>
      <w:br/>
      <w:r>
        <w:rPr/>
        <w:t xml:space="preserve">Parmi les formes de publication, nous retenons plusieurs types de documents :</w:t>
      </w:r>
      <w:br/>
      <w:r>
        <w:rPr/>
        <w:t xml:space="preserve">- Des ouvrages thématiques coordonnés par une personne ou résultant d'un groupe de travail</w:t>
      </w:r>
      <w:br/>
      <w:r>
        <w:rPr/>
        <w:t xml:space="preserve">- Des points de vue d'auteurs</w:t>
      </w:r>
      <w:br/>
      <w:r>
        <w:rPr/>
        <w:t xml:space="preserve">- Des ouvrages ayant pour but de retracer l'« itinéraire » intellectuel d'auteurs qui ont marqué le domaine par leur travaux : il s'agit de permettre à des plus jeunes de comprendre l'évolution d'une discipline ou d'une thématique.</w:t>
      </w:r>
    </w:p>
    <w:p>
      <w:pPr/>
      <w:br/>
      <w:r>
        <w:rPr>
          <w:b w:val="1"/>
          <w:bCs w:val="1"/>
        </w:rPr>
        <w:t xml:space="preserve">Topics : </w:t>
      </w:r>
      <w:r>
        <w:rPr/>
        <w:t xml:space="preserve"/>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Scientific, Technical, Educational, 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Travail et activité humaine</w:t>
      </w:r>
      <w:br/>
      <w:r>
        <w:rPr>
          <w:b w:val="1"/>
          <w:bCs w:val="1"/>
        </w:rPr>
        <w:t xml:space="preserve">Collection description : </w:t>
      </w:r>
    </w:p>
    <w:p>
      <w:pPr/>
      <w:r>
        <w:rPr/>
        <w:t xml:space="preserve">Depuis leur création en 1987, les éditions Octarès publient des ouvrages sur le travail. En son sein, la collection « Travail et Activité humaine » rassemble et diffuse des connaissances et des expériences sur le travail et l'activité. Elle vise à rendre compte de résultats de recherches et propositions théoriques sur l'activité humaine en situation réelle, comme de méthodes d'analyse et d'intervention. Fondée à l'origine sur une communauté d'appartenance ergonomique, elle s'est ouverte aux autres sciences du travail qui mobilisent aussi cet héritage. Attachée au caractère éminemment interdisciplinaire de la notion d'activité, elle a pour ambition de favoriser les débats entre diverses disciplines, mais aussi au sein de chacune d'elles. Ainsi, elle accueille des recherches d'ergonomie, de sociologie, de philosophie et d'ergologie, de psychologie, d'économie, de sciences de gestion, de droit…</w:t>
      </w:r>
      <w:br/>
      <w:r>
        <w:rPr/>
        <w:t xml:space="preserve">La collection publie trois types d'ouvrages sur le travail et l'activité, qu'ils soient dans l'emploi ou sous d'autres formes sociales :</w:t>
      </w:r>
      <w:br/>
      <w:r>
        <w:rPr/>
        <w:t xml:space="preserve">- des recherches ou recherches-intervention qui articulent empirie et théorie, proposant le cas échéant des apports méthodologiques originaux ;</w:t>
      </w:r>
      <w:br/>
      <w:r>
        <w:rPr/>
        <w:t xml:space="preserve">- des collectifs thématiques avec un projet éditorial explicite ;</w:t>
      </w:r>
      <w:br/>
      <w:r>
        <w:rPr/>
        <w:t xml:space="preserve">- des recueils de textes anciens visant à retracer l'itinéraire intellectuel d'un auteur ayant apporté une contribution majeure dans le champ, ou à éclairer l'histoire de théories, concepts ou méthodes. Un travail de structuration et de contextualisation sera effectué par l'(les) auteur.e(s) pour garantir la cohérence et l'intelligibilité de l'ouvrage.</w:t>
      </w:r>
      <w:br/>
      <w:r>
        <w:rPr/>
        <w:t xml:space="preserve">La collection s'adresse à toutes celles et ceux qui souhaitent comprendre et/ou agir sur les liens entre société, organisation, activité, sens et santé.</w:t>
      </w:r>
      <w:br/>
      <w:r>
        <w:rPr/>
        <w:t xml:space="preserve">Quel que soit le type d'ouvrage, il doit être écrit de manière à être compréhensible par un large public.</w:t>
      </w:r>
    </w:p>
    <w:p>
      <w:pPr/>
      <w:r>
        <w:rPr>
          <w:b w:val="1"/>
          <w:bCs w:val="1"/>
        </w:rPr>
        <w:t xml:space="preserve">Topics of the collection : </w:t>
      </w:r>
      <w:r>
        <w:rPr/>
        <w:t xml:space="preserve">Economics, sociology, development</w:t>
      </w:r>
      <w:br/>
      <w:r>
        <w:rPr>
          <w:b w:val="1"/>
          <w:bCs w:val="1"/>
        </w:rPr>
        <w:t xml:space="preserve">Collection URL : </w:t>
      </w:r>
      <w:hyperlink r:id="rId10" w:history="1">
        <w:r>
          <w:rPr>
            <w:color w:val="#0000ff"/>
          </w:rPr>
          <w:t xml:space="preserve">https://www.octares.com/17-travail-et-activite-humaine</w:t>
        </w:r>
      </w:hyperlink>
      <w:br/>
      <w:br/>
      <w:r>
        <w:rPr>
          <w:b w:val="1"/>
          <w:bCs w:val="1"/>
        </w:rPr>
        <w:t xml:space="preserve">Collection name : </w:t>
      </w:r>
      <w:r>
        <w:rPr/>
        <w:t xml:space="preserve">Le travail en débats</w:t>
      </w:r>
      <w:br/>
    </w:p>
    <w:p>
      <w:pPr/>
      <w:r>
        <w:rPr>
          <w:b w:val="1"/>
          <w:bCs w:val="1"/>
        </w:rPr>
        <w:t xml:space="preserve">Topics of the collection : </w:t>
      </w:r>
      <w:r>
        <w:rPr/>
        <w:t xml:space="preserve">Economics, sociology, development</w:t>
      </w:r>
      <w:br/>
      <w:r>
        <w:rPr>
          <w:b w:val="1"/>
          <w:bCs w:val="1"/>
        </w:rPr>
        <w:t xml:space="preserve">Collection URL : </w:t>
      </w:r>
      <w:hyperlink r:id="rId11" w:history="1">
        <w:r>
          <w:rPr>
            <w:color w:val="#0000ff"/>
          </w:rPr>
          <w:t xml:space="preserve">https://www.octares.com/24-le-travail-en-debats</w:t>
        </w:r>
      </w:hyperlink>
      <w:br/>
      <w:br/>
      <w:r>
        <w:rPr>
          <w:b w:val="1"/>
          <w:bCs w:val="1"/>
        </w:rPr>
        <w:t xml:space="preserve">Informations générales</w:t>
      </w:r>
      <w:br/>
      <w:r>
        <w:rPr>
          <w:b w:val="1"/>
          <w:bCs w:val="1"/>
        </w:rPr>
        <w:t xml:space="preserve">Other names of the publisher : </w:t>
      </w:r>
      <w:r>
        <w:rPr/>
        <w:t xml:space="preserve">Octares éd.</w:t>
      </w:r>
      <w:br/>
    </w:p>
    <w:p>
      <w:pPr/>
      <w:r>
        <w:rPr/>
        <w:t xml:space="preserve">Updated on </w:t>
      </w:r>
      <w:r>
        <w:rPr/>
        <w:t xml:space="preserve">25/11/2022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35" TargetMode="External"/><Relationship Id="rId8" Type="http://schemas.openxmlformats.org/officeDocument/2006/relationships/hyperlink" Target="https://www.octares.com/" TargetMode="External"/><Relationship Id="rId9" Type="http://schemas.openxmlformats.org/officeDocument/2006/relationships/hyperlink" Target="https://www.octares.com/content/6-normes-editoriales" TargetMode="External"/><Relationship Id="rId10" Type="http://schemas.openxmlformats.org/officeDocument/2006/relationships/hyperlink" Target="https://www.octares.com/17-travail-et-activite-humaine" TargetMode="External"/><Relationship Id="rId11" Type="http://schemas.openxmlformats.org/officeDocument/2006/relationships/hyperlink" Target="https://www.octares.com/24-le-travail-en-deba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2024-11-21T18:14:14+01:00</dcterms:created>
  <dcterms:modified xsi:type="dcterms:W3CDTF">2024-11-21T18:14:14+01:00</dcterms:modified>
</cp:coreProperties>
</file>

<file path=docProps/custom.xml><?xml version="1.0" encoding="utf-8"?>
<Properties xmlns="http://schemas.openxmlformats.org/officeDocument/2006/custom-properties" xmlns:vt="http://schemas.openxmlformats.org/officeDocument/2006/docPropsVTypes"/>
</file>