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Pearson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https://ou-publier.cirad.fr/index.php/en/node/3218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https://www.pearson.fr/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Pearson est présent en France depuis 1972. Spécialisé dans l'enseignement supérieur, le développement professionnel (entreprenariat, management), l'anglais. Enseignement : large gamme de contenus et de services, du manuel d'enseignement aux solutions numériques innovantes. Entreprises : livres répondant aux besoins des professionnels, qu'ils soient dirigeants, salariés ou entrepreneurs. Apprendre l’anglais : méthodes et outils e-learning et interactifs.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health, human health</w:t>
      </w:r>
      <w:br/>
      <w:r>
        <w:rPr/>
        <w:t xml:space="preserve">Information sciences</w:t>
      </w:r>
      <w:br/>
      <w:r>
        <w:rPr/>
        <w:t xml:space="preserve">Environment, natural resources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Pearson France</w:t>
      </w:r>
      <w:br/>
      <w:r>
        <w:rPr>
          <w:b w:val="1"/>
          <w:bCs w:val="1"/>
        </w:rPr>
        <w:t xml:space="preserve">Parent company : </w:t>
      </w:r>
      <w:r>
        <w:rPr/>
        <w:t xml:space="preserve">Pearson PLC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Thématiques développées par Pearson France : efficacité professionnelle &amp; développement personnel, entreprenariat, management &amp; RH, marketing &amp; communication, stratégie et innovation, environnement &amp; développement durable, anglais professionnel. Pearson PLC est un groupe éditorial (Londres, Royaume-Uni) coté en bourse, actuellement le premier conglomérat d'édition mondial.</w:t>
      </w:r>
    </w:p>
    <w:p>
      <w:pPr/>
      <w:br/>
      <w:r>
        <w:rPr/>
        <w:t xml:space="preserve">Updated on </w:t>
      </w:r>
      <w:r>
        <w:rPr/>
        <w:t xml:space="preserve">12/07/2021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18" TargetMode="External"/><Relationship Id="rId8" Type="http://schemas.openxmlformats.org/officeDocument/2006/relationships/hyperlink" Target="https://www.pearson.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2025-02-05T20:07:35+01:00</dcterms:created>
  <dcterms:modified xsi:type="dcterms:W3CDTF">2025-02-05T20:07:35+01:00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