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Dunod (France)</w:t>
      </w:r>
      <w:bookmarkEnd w:id="1"/>
    </w:p>
    <w:p>
      <w:hyperlink r:id="rId7" w:history="1">
        <w:r>
          <w:rPr>
            <w:color w:val="#0000ff"/>
          </w:rPr>
          <w:t xml:space="preserve">https://ou-publier.cirad.fr/index.php/en/node/3199</w:t>
        </w:r>
      </w:hyperlink>
    </w:p>
    <w:p>
      <w:pPr/>
      <w:br/>
      <w:r>
        <w:rPr>
          <w:b w:val="1"/>
          <w:bCs w:val="1"/>
        </w:rPr>
        <w:t xml:space="preserve">Journal's website : </w:t>
      </w:r>
      <w:hyperlink r:id="rId8" w:history="1">
        <w:r>
          <w:rPr>
            <w:color w:val="#0000ff"/>
          </w:rPr>
          <w:t xml:space="preserve">https://www.dunod.com/</w:t>
        </w:r>
      </w:hyperlink>
      <w:br/>
      <w:r>
        <w:rPr>
          <w:b w:val="1"/>
          <w:bCs w:val="1"/>
        </w:rPr>
        <w:t xml:space="preserve">Information for authors : </w:t>
      </w:r>
      <w:hyperlink r:id="rId9" w:history="1">
        <w:r>
          <w:rPr>
            <w:color w:val="#0000ff"/>
          </w:rPr>
          <w:t xml:space="preserve">https://www.dunod.com/contacts</w:t>
        </w:r>
      </w:hyperlink>
      <w:br/>
      <w:br/>
      <w:r>
        <w:rPr>
          <w:b w:val="1"/>
          <w:bCs w:val="1"/>
        </w:rPr>
        <w:t xml:space="preserve">Présentation de l'éditeur</w:t>
      </w:r>
      <w:br/>
      <w:r>
        <w:rPr>
          <w:b w:val="1"/>
          <w:bCs w:val="1"/>
        </w:rPr>
        <w:t xml:space="preserve">Original language : </w:t>
      </w:r>
    </w:p>
    <w:p>
      <w:pPr/>
      <w:r>
        <w:rPr/>
        <w:t xml:space="preserve">Dunod publie des travaux universitaires français dans les domaines des sciences et technologies, des sciences humaines et sociales, de la psychologie, du développement personnel et des affaires et de l'économie. Il publie plus de 350 titres par an, pour un public allant des étudiants et des universitaires au grand public et aux professionnels. Certaines publications sont traduites par d'autres éditeurs dans le monde.</w:t>
      </w:r>
    </w:p>
    <w:p>
      <w:pPr/>
      <w:br/>
      <w:r>
        <w:rPr>
          <w:b w:val="1"/>
          <w:bCs w:val="1"/>
        </w:rPr>
        <w:t xml:space="preserve">Topics : </w:t>
      </w:r>
      <w:r>
        <w:rPr/>
        <w:t xml:space="preserve"/>
      </w:r>
      <w:br/>
      <w:r>
        <w:rPr/>
        <w:t xml:space="preserve">Social sciences: multidisciplinary</w:t>
      </w:r>
      <w:br/>
      <w:r>
        <w:rPr/>
        <w:t xml:space="preserve">Sciences and techniques: multidisciplinary</w:t>
      </w:r>
      <w:br/>
      <w:br/>
      <w:r>
        <w:rPr>
          <w:b w:val="1"/>
          <w:bCs w:val="1"/>
        </w:rPr>
        <w:t xml:space="preserve">Book types : </w:t>
      </w:r>
      <w:r>
        <w:rPr/>
        <w:t xml:space="preserve">Monographies, Manuals</w:t>
      </w:r>
      <w:br/>
      <w:br/>
      <w:r>
        <w:rPr>
          <w:b w:val="1"/>
          <w:bCs w:val="1"/>
        </w:rPr>
        <w:t xml:space="preserve">Publication languages : </w:t>
      </w:r>
      <w:r>
        <w:rPr/>
        <w:t xml:space="preserve">French</w:t>
      </w:r>
      <w:br/>
      <w:br/>
      <w:r>
        <w:rPr>
          <w:b w:val="1"/>
          <w:bCs w:val="1"/>
        </w:rPr>
        <w:t xml:space="preserve">Readership : </w:t>
      </w:r>
      <w:r>
        <w:rPr/>
        <w:t xml:space="preserve">Technical, Scientific, General public, Educational</w:t>
      </w:r>
      <w:br/>
      <w:br/>
      <w:r>
        <w:rPr>
          <w:b w:val="1"/>
          <w:bCs w:val="1"/>
        </w:rPr>
        <w:t xml:space="preserve">Distribution formats : </w:t>
      </w:r>
      <w:r>
        <w:rPr/>
        <w:t xml:space="preserve">Hard copy, Ebook</w:t>
      </w:r>
      <w:br/>
      <w:br/>
      <w:r>
        <w:rPr>
          <w:b w:val="1"/>
          <w:bCs w:val="1"/>
        </w:rPr>
        <w:t xml:space="preserve">Open access : </w:t>
      </w:r>
      <w:r>
        <w:rPr/>
        <w:t xml:space="preserve">No</w:t>
      </w:r>
      <w:br/>
      <w:br/>
      <w:r>
        <w:rPr>
          <w:b w:val="1"/>
          <w:bCs w:val="1"/>
        </w:rPr>
        <w:t xml:space="preserve">A few collections</w:t>
      </w:r>
      <w:br/>
      <w:r>
        <w:rPr>
          <w:b w:val="1"/>
          <w:bCs w:val="1"/>
        </w:rPr>
        <w:t xml:space="preserve">Collection name : </w:t>
      </w:r>
      <w:r>
        <w:rPr/>
        <w:t xml:space="preserve">50 clés pour comprendre</w:t>
      </w:r>
      <w:br/>
      <w:r>
        <w:rPr>
          <w:b w:val="1"/>
          <w:bCs w:val="1"/>
        </w:rPr>
        <w:t xml:space="preserve">Collection description : </w:t>
      </w:r>
    </w:p>
    <w:p>
      <w:pPr/>
      <w:r>
        <w:rPr/>
        <w:t xml:space="preserve">Les 50 grandes idées que vous devez connaître pour comprendre un sujet. Accessibles à tous, ces ouvrages permettent de voyager dans tous les domaines de la connaissance. Sur quatre pages, chaque concept est illustré par des anecdotes historiques, des exemples et des schémas simples.</w:t>
      </w:r>
    </w:p>
    <w:p>
      <w:pPr/>
      <w:r>
        <w:rPr>
          <w:b w:val="1"/>
          <w:bCs w:val="1"/>
        </w:rPr>
        <w:t xml:space="preserve">Topics of the collection : </w:t>
      </w:r>
      <w:r>
        <w:rPr/>
        <w:t xml:space="preserve">Multidisciplinary</w:t>
      </w:r>
      <w:br/>
      <w:r>
        <w:rPr>
          <w:b w:val="1"/>
          <w:bCs w:val="1"/>
        </w:rPr>
        <w:t xml:space="preserve">Collection URL : </w:t>
      </w:r>
      <w:hyperlink r:id="rId10" w:history="1">
        <w:r>
          <w:rPr>
            <w:color w:val="#0000ff"/>
          </w:rPr>
          <w:t xml:space="preserve">https://www.dunod.com/50-cles-pour-comprendre</w:t>
        </w:r>
      </w:hyperlink>
      <w:br/>
      <w:br/>
      <w:r>
        <w:rPr>
          <w:b w:val="1"/>
          <w:bCs w:val="1"/>
        </w:rPr>
        <w:t xml:space="preserve">Informations générales</w:t>
      </w:r>
      <w:br/>
      <w:r>
        <w:rPr>
          <w:b w:val="1"/>
          <w:bCs w:val="1"/>
        </w:rPr>
        <w:t xml:space="preserve">Other names of the publisher : </w:t>
      </w:r>
      <w:r>
        <w:rPr/>
        <w:t xml:space="preserve">Dunod Editeur</w:t>
      </w:r>
      <w:br/>
      <w:r>
        <w:rPr>
          <w:b w:val="1"/>
          <w:bCs w:val="1"/>
        </w:rPr>
        <w:t xml:space="preserve">Parent company : </w:t>
      </w:r>
      <w:r>
        <w:rPr/>
        <w:t xml:space="preserve">Hachette livre</w:t>
      </w:r>
      <w:br/>
      <w:r>
        <w:rPr>
          <w:b w:val="1"/>
          <w:bCs w:val="1"/>
        </w:rPr>
        <w:t xml:space="preserve">Subsidiaries : </w:t>
      </w:r>
      <w:r>
        <w:rPr/>
        <w:t xml:space="preserve">Armand Colin</w:t>
      </w:r>
      <w:br/>
    </w:p>
    <w:p>
      <w:pPr/>
      <w:r>
        <w:rPr/>
        <w:t xml:space="preserve">Updated on </w:t>
      </w:r>
      <w:r>
        <w:rPr/>
        <w:t xml:space="preserve">04/06/2021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199" TargetMode="External"/><Relationship Id="rId8" Type="http://schemas.openxmlformats.org/officeDocument/2006/relationships/hyperlink" Target="https://www.dunod.com/" TargetMode="External"/><Relationship Id="rId9" Type="http://schemas.openxmlformats.org/officeDocument/2006/relationships/hyperlink" Target="https://www.dunod.com/contacts" TargetMode="External"/><Relationship Id="rId10" Type="http://schemas.openxmlformats.org/officeDocument/2006/relationships/hyperlink" Target="https://www.dunod.com/50-cles-pour-comprendr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2025-02-05T20:12:54+01:00</dcterms:created>
  <dcterms:modified xsi:type="dcterms:W3CDTF">2025-02-05T20:12:54+01:00</dcterms:modified>
</cp:coreProperties>
</file>

<file path=docProps/custom.xml><?xml version="1.0" encoding="utf-8"?>
<Properties xmlns="http://schemas.openxmlformats.org/officeDocument/2006/custom-properties" xmlns:vt="http://schemas.openxmlformats.org/officeDocument/2006/docPropsVTypes"/>
</file>