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Population</w:t>
      </w:r>
      <w:bookmarkEnd w:id="1"/>
    </w:p>
    <w:p>
      <w:hyperlink r:id="rId7" w:history="1">
        <w:r>
          <w:rPr>
            <w:color w:val="#0000ff"/>
          </w:rPr>
          <w:t xml:space="preserve">https://ou-publier.cirad.fr/index.php/node/6189</w:t>
        </w:r>
      </w:hyperlink>
    </w:p>
    <w:p>
      <w:pPr/>
      <w:br/>
      <w:r>
        <w:rPr>
          <w:b w:val="1"/>
          <w:bCs w:val="1"/>
        </w:rPr>
        <w:t xml:space="preserve">Editeur scientifique : </w:t>
      </w:r>
      <w:r>
        <w:rPr/>
        <w:t xml:space="preserve">Ined Éditions (France)</w:t>
      </w:r>
      <w:br/>
      <w:r>
        <w:rPr>
          <w:b w:val="1"/>
          <w:bCs w:val="1"/>
        </w:rPr>
        <w:t xml:space="preserve">Editeur commercial : </w:t>
      </w:r>
      <w:br/>
      <w:br/>
      <w:r>
        <w:rPr>
          <w:b w:val="1"/>
          <w:bCs w:val="1"/>
        </w:rPr>
        <w:t xml:space="preserve">Site Web : </w:t>
      </w:r>
      <w:hyperlink r:id="rId8" w:history="1">
        <w:r>
          <w:rPr>
            <w:color w:val="#0000ff"/>
          </w:rPr>
          <w:t xml:space="preserve">http://www.revue-population.fr/</w:t>
        </w:r>
      </w:hyperlink>
      <w:br/>
      <w:r>
        <w:rPr>
          <w:b w:val="1"/>
          <w:bCs w:val="1"/>
        </w:rPr>
        <w:t xml:space="preserve">Informations aux auteurs : </w:t>
      </w:r>
      <w:hyperlink r:id="rId9" w:history="1">
        <w:r>
          <w:rPr>
            <w:color w:val="#0000ff"/>
          </w:rPr>
          <w:t xml:space="preserve">http://www.revue-population.fr/pour-les_auteur%c2%b7es/consignes_aux_auteurs/</w:t>
        </w:r>
      </w:hyperlink>
      <w:br/>
      <w:br/>
      <w:r>
        <w:rPr>
          <w:b w:val="1"/>
          <w:bCs w:val="1"/>
        </w:rPr>
        <w:t xml:space="preserve">Présentation de la revue</w:t>
      </w:r>
      <w:br/>
      <w:r>
        <w:rPr>
          <w:b w:val="1"/>
          <w:bCs w:val="1"/>
        </w:rPr>
        <w:t xml:space="preserve">Langue originale : </w:t>
      </w:r>
    </w:p>
    <w:p>
      <w:pPr/>
      <w:r>
        <w:rPr>
          <w:i w:val="1"/>
          <w:iCs w:val="1"/>
        </w:rPr>
        <w:t xml:space="preserve">Population</w:t>
      </w:r>
      <w:r>
        <w:rPr/>
        <w:t xml:space="preserve"> s’adresse aux chercheur·es ainsi qu’à un public large d’enseignant·es, d’étudiant·es, de professionnel·les, d’expert·es et de responsables politiques intéressé·es par les questions de population couvrant toutes les régions du monde. Les travaux publiés relèvent de la démographie et de disciplines associées : sociologie, économie, anthropologie, histoire, géographie, épidémiologie, santé publique… Sont diffusés par la revue des résultats d’enquêtes, ainsi que des travaux méthodologiques et des réflexions théoriques.</w:t>
      </w:r>
    </w:p>
    <w:p>
      <w:pPr/>
      <w:r>
        <w:rPr>
          <w:i w:val="1"/>
          <w:iCs w:val="1"/>
        </w:rPr>
        <w:t xml:space="preserve">Population</w:t>
      </w:r>
      <w:r>
        <w:rPr/>
        <w:t xml:space="preserve"> publie des articles et notes de recherche originaux, ainsi que des recensions d’ouvrages. Depuis 2022, une nouvelle rubrique permet d’accueillir des contributions sur les sources et données de la recherche (</w:t>
      </w:r>
      <w:r>
        <w:rPr>
          <w:i w:val="1"/>
          <w:iCs w:val="1"/>
        </w:rPr>
        <w:t xml:space="preserve">data papers</w:t>
      </w:r>
      <w:r>
        <w:rPr/>
        <w:t xml:space="preserve">). La revue publie aussi tous les ans un article sur la conjoncture démographique de la France et régulièrement une chronique thématique ou régionale qui visent à offrir à une large audience des synthèses regroupant à la fois des données factuelles et des éléments des débats théoriques et politiques. Ces articles sont accompagnés de séries statistiques longues et documentées sous forme de tableaux annexes.</w:t>
      </w:r>
    </w:p>
    <w:p>
      <w:pPr/>
      <w:r>
        <w:rPr/>
        <w:t xml:space="preserve">Grâce à la renommée de </w:t>
      </w:r>
      <w:r>
        <w:rPr>
          <w:i w:val="1"/>
          <w:iCs w:val="1"/>
        </w:rPr>
        <w:t xml:space="preserve">Population</w:t>
      </w:r>
      <w:r>
        <w:rPr/>
        <w:t xml:space="preserve">, à la diffusion de ses articles aux formats HTML et PDF sur plusieurs plateformes (Cairn, JStor, Muse, Ebsco) et aux réseaux de recherche internationaux dont fait partie l’Ined, la revue bénéficie d’une large diffusion dans les milieux de la recherche en démographie en France et à l’international.</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Facteur d'impact (FI)</w:t>
      </w:r>
      <w:br/>
      <w:br/>
      <w:r>
        <w:rPr>
          <w:b w:val="1"/>
          <w:bCs w:val="1"/>
        </w:rPr>
        <w:t xml:space="preserve">Informations générales</w:t>
      </w:r>
      <w:br/>
      <w:r>
        <w:rPr>
          <w:b w:val="1"/>
          <w:bCs w:val="1"/>
        </w:rPr>
        <w:t xml:space="preserve">ISSN : </w:t>
      </w:r>
      <w:r>
        <w:rPr/>
        <w:t xml:space="preserve">0032-4663 (ISSN-L); 0032-4663 (Papier); 1957-7966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Data papers,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http://www.revue-population.fr/pour-les_auteur%c2%b7es/politique-de-donnees/</w:t>
        </w:r>
      </w:hyperlink>
      <w:br/>
      <w:br/>
      <w:r>
        <w:rPr/>
        <w:t xml:space="preserve">Mise à jour le </w:t>
      </w:r>
      <w:r>
        <w:rPr/>
        <w:t xml:space="preserve">05/03/2024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189" TargetMode="External"/><Relationship Id="rId8" Type="http://schemas.openxmlformats.org/officeDocument/2006/relationships/hyperlink" Target="http://www.revue-population.fr/" TargetMode="External"/><Relationship Id="rId9" Type="http://schemas.openxmlformats.org/officeDocument/2006/relationships/hyperlink" Target="http://www.revue-population.fr/pour-les_auteur%c2%b7es/consignes_aux_auteurs/" TargetMode="External"/><Relationship Id="rId10" Type="http://schemas.openxmlformats.org/officeDocument/2006/relationships/hyperlink" Target="http://www.revue-population.fr/pour-les_auteur%c2%b7es/politique-de-donne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2024-11-22T21:39:19+01:00</dcterms:created>
  <dcterms:modified xsi:type="dcterms:W3CDTF">2024-11-22T21:39:19+01:00</dcterms:modified>
</cp:coreProperties>
</file>

<file path=docProps/custom.xml><?xml version="1.0" encoding="utf-8"?>
<Properties xmlns="http://schemas.openxmlformats.org/officeDocument/2006/custom-properties" xmlns:vt="http://schemas.openxmlformats.org/officeDocument/2006/docPropsVTypes"/>
</file>