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Health Services Research</w:t>
      </w:r>
      <w:bookmarkEnd w:id="1"/>
    </w:p>
    <w:p>
      <w:hyperlink r:id="rId7" w:history="1">
        <w:r>
          <w:rPr>
            <w:color w:val="#0000ff"/>
          </w:rPr>
          <w:t xml:space="preserve">https://ou-publier.cirad.fr/index.php/node/5931</w:t>
        </w:r>
      </w:hyperlink>
    </w:p>
    <w:p>
      <w:pPr/>
      <w:br/>
      <w:r>
        <w:rPr>
          <w:b w:val="1"/>
          <w:bCs w:val="1"/>
        </w:rPr>
        <w:t xml:space="preserve">Editeur scientifique : </w:t>
      </w:r>
      <w:r>
        <w:rPr/>
        <w:t xml:space="preserve">HRET - Health Research and Educational Trust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https://onlinelibrary.wiley.com/journal/14756773</w:t>
        </w:r>
      </w:hyperlink>
      <w:br/>
      <w:r>
        <w:rPr>
          <w:b w:val="1"/>
          <w:bCs w:val="1"/>
        </w:rPr>
        <w:t xml:space="preserve">Informations aux auteurs : </w:t>
      </w:r>
      <w:hyperlink r:id="rId9" w:history="1">
        <w:r>
          <w:rPr>
            <w:color w:val="#0000ff"/>
          </w:rPr>
          <w:t xml:space="preserve">https://www.hsr.org/authors</w:t>
        </w:r>
      </w:hyperlink>
      <w:br/>
      <w:br/>
      <w:r>
        <w:rPr>
          <w:b w:val="1"/>
          <w:bCs w:val="1"/>
        </w:rPr>
        <w:t xml:space="preserve">Présentation de la revue</w:t>
      </w:r>
      <w:br/>
      <w:r>
        <w:rPr>
          <w:b w:val="1"/>
          <w:bCs w:val="1"/>
        </w:rPr>
        <w:t xml:space="preserve">Langue originale : </w:t>
      </w:r>
    </w:p>
    <w:p>
      <w:pPr/>
      <w:r>
        <w:rPr/>
        <w:t xml:space="preserve">Health Services Research (HSR) is a peer-reviewed scholarly journal that provides researchers and public and private policymakers with the latest research findings, methods, and concepts related to the financing, organization, delivery, evaluation, and outcomes of health services. Rated as one of the top journals in the fields of health policy and services and health care administration, HSR publishes outstanding articles reporting the findings of original investigations that expand knowledge and understanding of the wide-ranging field of health care and that will help to improve the health of individuals and communities.</w:t>
      </w:r>
      <w:br/>
      <w:r>
        <w:rPr/>
        <w:t xml:space="preserve">Health Services Research is published by the Health Research and Educational Trust (HRET).</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Health Serv. Res.</w:t>
      </w:r>
      <w:br/>
      <w:r>
        <w:rPr>
          <w:b w:val="1"/>
          <w:bCs w:val="1"/>
        </w:rPr>
        <w:t xml:space="preserve">ISSN : </w:t>
      </w:r>
      <w:r>
        <w:rPr/>
        <w:t xml:space="preserve">0017-9124 (ISSN-L); 0017-9124 (Papier); 1475-6773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courts, Numéros thématiques,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2850 Euros (mise à jour le 24/08/2022)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31" TargetMode="External"/><Relationship Id="rId8" Type="http://schemas.openxmlformats.org/officeDocument/2006/relationships/hyperlink" Target="https://onlinelibrary.wiley.com/journal/14756773" TargetMode="External"/><Relationship Id="rId9" Type="http://schemas.openxmlformats.org/officeDocument/2006/relationships/hyperlink" Target="https://www.hsr.org/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2024-11-23T06:12:20+01:00</dcterms:created>
  <dcterms:modified xsi:type="dcterms:W3CDTF">2024-11-23T06:12:20+01:00</dcterms:modified>
</cp:coreProperties>
</file>

<file path=docProps/custom.xml><?xml version="1.0" encoding="utf-8"?>
<Properties xmlns="http://schemas.openxmlformats.org/officeDocument/2006/custom-properties" xmlns:vt="http://schemas.openxmlformats.org/officeDocument/2006/docPropsVTypes"/>
</file>