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Insect Biodiversity and Systematics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https://ou-publier.cirad.fr/index.php/node/5919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TMU - Tarbiat Modares University-Faculty of Agriculture (Iran)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https://jibs.modares.ac.ir/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https://jibs.modares.ac.ir/author_guide.php?slc_lang=en&amp;sid=36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  <w:r>
        <w:rPr>
          <w:color w:val="#ff0000"/>
        </w:rPr>
        <w:t xml:space="preserve">Contenu HTML invalide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: multidisciplinaire</w:t>
      </w:r>
      <w:br/>
      <w:r>
        <w:rPr/>
        <w:t xml:space="preserve">Biologie animale</w:t>
      </w:r>
      <w:br/>
      <w:r>
        <w:rPr/>
        <w:t xml:space="preserve">Génétique, biotech., biol. mol. : multidiscip.</w:t>
      </w:r>
      <w:br/>
      <w:r>
        <w:rPr/>
        <w:t xml:space="preserve">Hérédité, évol., phylogénie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r>
        <w:rPr/>
        <w:t xml:space="preserve">Nématologie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JIBS</w:t>
      </w:r>
      <w:br/>
      <w:r>
        <w:rPr>
          <w:b w:val="1"/>
          <w:bCs w:val="1"/>
        </w:rPr>
        <w:t xml:space="preserve">Titre abrégé (ISO) : </w:t>
      </w:r>
      <w:r>
        <w:rPr/>
        <w:t xml:space="preserve">J. Insect Biodivers. Syst.</w:t>
      </w:r>
      <w:br/>
      <w:r>
        <w:rPr>
          <w:b w:val="1"/>
          <w:bCs w:val="1"/>
        </w:rPr>
        <w:t xml:space="preserve">ISSN : </w:t>
      </w:r>
      <w:r>
        <w:rPr/>
        <w:t xml:space="preserve">2423-8112 (ISSN-L); 2423-8112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publiée sous licence Creative Commons CC-BY-NC.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30/06/2023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19" TargetMode="External"/><Relationship Id="rId8" Type="http://schemas.openxmlformats.org/officeDocument/2006/relationships/hyperlink" Target="https://jibs.modares.ac.ir/" TargetMode="External"/><Relationship Id="rId9" Type="http://schemas.openxmlformats.org/officeDocument/2006/relationships/hyperlink" Target="https://jibs.modares.ac.ir/author_guide.php?slc_lang=en&amp;sid=36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2024-11-21T14:03:54+01:00</dcterms:created>
  <dcterms:modified xsi:type="dcterms:W3CDTF">2024-11-21T14:03:54+01:00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