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Wildlife Research</w:t>
      </w:r>
      <w:bookmarkEnd w:id="1"/>
    </w:p>
    <w:p>
      <w:hyperlink r:id="rId7" w:history="1">
        <w:r>
          <w:rPr>
            <w:color w:val="#0000ff"/>
          </w:rPr>
          <w:t xml:space="preserve">https://ou-publier.cirad.fr/index.php/node/5849</w:t>
        </w:r>
      </w:hyperlink>
    </w:p>
    <w:p>
      <w:pPr/>
      <w:br/>
      <w:r>
        <w:rPr>
          <w:b w:val="1"/>
          <w:bCs w:val="1"/>
        </w:rPr>
        <w:t xml:space="preserve">Editeur scientifique : </w:t>
      </w:r>
      <w:r>
        <w:rPr/>
        <w:t xml:space="preserve">SAWMA - Southern African Wildlife Management Association (Afrique du Sud)</w:t>
      </w:r>
      <w:br/>
      <w:r>
        <w:rPr>
          <w:b w:val="1"/>
          <w:bCs w:val="1"/>
        </w:rPr>
        <w:t xml:space="preserve">Editeur commercial : </w:t>
      </w:r>
      <w:br/>
      <w:br/>
      <w:r>
        <w:rPr>
          <w:b w:val="1"/>
          <w:bCs w:val="1"/>
        </w:rPr>
        <w:t xml:space="preserve">Site Web : </w:t>
      </w:r>
      <w:hyperlink r:id="rId8" w:history="1">
        <w:r>
          <w:rPr>
            <w:color w:val="#0000ff"/>
          </w:rPr>
          <w:t xml:space="preserve">https://sawma.co.za/scope-and-information/</w:t>
        </w:r>
      </w:hyperlink>
      <w:br/>
      <w:r>
        <w:rPr>
          <w:b w:val="1"/>
          <w:bCs w:val="1"/>
        </w:rPr>
        <w:t xml:space="preserve">Informations aux auteurs : </w:t>
      </w:r>
      <w:hyperlink r:id="rId9" w:history="1">
        <w:r>
          <w:rPr>
            <w:color w:val="#0000ff"/>
          </w:rPr>
          <w:t xml:space="preserve">https://sawma.co.za/wp-content/uploads/2021/10/AUTHORS-GUIDE-REV-SEP-21-FINAL.pdf</w:t>
        </w:r>
      </w:hyperlink>
      <w:br/>
      <w:br/>
      <w:r>
        <w:rPr>
          <w:b w:val="1"/>
          <w:bCs w:val="1"/>
        </w:rPr>
        <w:t xml:space="preserve">Présentation de la revue</w:t>
      </w:r>
      <w:br/>
      <w:r>
        <w:rPr>
          <w:b w:val="1"/>
          <w:bCs w:val="1"/>
        </w:rPr>
        <w:t xml:space="preserve">Langue originale : </w:t>
      </w:r>
    </w:p>
    <w:p>
      <w:pPr/>
      <w:r>
        <w:rPr/>
        <w:t xml:space="preserve">African Journal of Wildlife Research is a multidisciplinary journal that has been published since 1971 and covers the scientific, applied, managerial, methodological, and sociological issues related to wildlife research in Africa, Arabia and Madagascar.</w:t>
      </w:r>
      <w:br/>
      <w:r>
        <w:rPr/>
        <w:t xml:space="preserve">Until 2014 (Volume 44) the journal was known as the South African Journal of Wildlife Research and from 2015 (volume 45) the name changed to African Journal of Wildlife Research. The journal reaches a wide readership, including both local and foreign wildlife managers, academics and wildlife owners, and libraries local and abroad. It is an important reference for anyone interested in the management and sustainable utilisation of natural resources.</w:t>
      </w:r>
    </w:p>
    <w:p>
      <w:pPr/>
    </w:p>
    <w:p>
      <w:pPr/>
      <w:r>
        <w:rPr>
          <w:b w:val="1"/>
          <w:bCs w:val="1"/>
        </w:rPr>
        <w:t xml:space="preserve">Thèmes : </w:t>
      </w:r>
      <w:r>
        <w:rPr/>
        <w:t xml:space="preserve"/>
      </w:r>
      <w:br/>
      <w:r>
        <w:rPr/>
        <w:t xml:space="preserve">Faune sauvage</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South African Journal of Wildlife Research</w:t>
      </w:r>
      <w:br/>
      <w:r>
        <w:rPr>
          <w:b w:val="1"/>
          <w:bCs w:val="1"/>
        </w:rPr>
        <w:t xml:space="preserve">Titre abrégé (ISO) : </w:t>
      </w:r>
      <w:r>
        <w:rPr/>
        <w:t xml:space="preserve">Afr. J. Wildl. Res.</w:t>
      </w:r>
      <w:br/>
      <w:r>
        <w:rPr>
          <w:b w:val="1"/>
          <w:bCs w:val="1"/>
        </w:rPr>
        <w:t xml:space="preserve">ISSN : </w:t>
      </w:r>
      <w:r>
        <w:rPr/>
        <w:t xml:space="preserve">2410-7220 (ISSN-L); 2410-7220 (Papier); 2410-8200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Notes de recherche</w:t>
      </w:r>
      <w:br/>
      <w:br/>
      <w:r>
        <w:rPr>
          <w:b w:val="1"/>
          <w:bCs w:val="1"/>
        </w:rPr>
        <w:t xml:space="preserve">Frais de publication : </w:t>
      </w:r>
      <w:r>
        <w:rPr/>
        <w:t xml:space="preserve">Oui</w:t>
      </w:r>
      <w:br/>
      <w:r>
        <w:rPr>
          <w:b w:val="1"/>
          <w:bCs w:val="1"/>
        </w:rPr>
        <w:t xml:space="preserve">Montant des frais de publication : </w:t>
      </w:r>
      <w:r>
        <w:rPr/>
        <w:t xml:space="preserve">SAWMA members: R200 per page; Non-SAWMA members (African countries): R300 per page; Non-SAWMA members (Developed countries: R400 per page) (mise à jour le 20/11/2024)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49" TargetMode="External"/><Relationship Id="rId8" Type="http://schemas.openxmlformats.org/officeDocument/2006/relationships/hyperlink" Target="https://sawma.co.za/scope-and-information/" TargetMode="External"/><Relationship Id="rId9" Type="http://schemas.openxmlformats.org/officeDocument/2006/relationships/hyperlink" Target="https://sawma.co.za/wp-content/uploads/2021/10/AUTHORS-GUIDE-REV-SEP-21-FINAL.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2024-11-25T04:18:30+01:00</dcterms:created>
  <dcterms:modified xsi:type="dcterms:W3CDTF">2024-11-25T04:18:30+01:00</dcterms:modified>
</cp:coreProperties>
</file>

<file path=docProps/custom.xml><?xml version="1.0" encoding="utf-8"?>
<Properties xmlns="http://schemas.openxmlformats.org/officeDocument/2006/custom-properties" xmlns:vt="http://schemas.openxmlformats.org/officeDocument/2006/docPropsVTypes"/>
</file>