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Worldwide Waste</w:t>
      </w:r>
      <w:bookmarkEnd w:id="1"/>
    </w:p>
    <w:p>
      <w:hyperlink r:id="rId7" w:history="1">
        <w:r>
          <w:rPr>
            <w:color w:val="#0000ff"/>
          </w:rPr>
          <w:t xml:space="preserve">https://ou-publier.cirad.fr/index.php/node/5675</w:t>
        </w:r>
      </w:hyperlink>
    </w:p>
    <w:p>
      <w:pPr/>
      <w:br/>
      <w:r>
        <w:rPr>
          <w:b w:val="1"/>
          <w:bCs w:val="1"/>
        </w:rPr>
        <w:t xml:space="preserve">Editeur commercial : </w:t>
      </w:r>
      <w:r>
        <w:rPr/>
        <w:t xml:space="preserve">Ubiquity Press (Royaume-Uni)</w:t>
      </w:r>
      <w:br/>
      <w:br/>
      <w:r>
        <w:rPr>
          <w:b w:val="1"/>
          <w:bCs w:val="1"/>
        </w:rPr>
        <w:t xml:space="preserve">Site Web : </w:t>
      </w:r>
      <w:hyperlink r:id="rId8" w:history="1">
        <w:r>
          <w:rPr>
            <w:color w:val="#0000ff"/>
          </w:rPr>
          <w:t xml:space="preserve">https://www.worldwidewastejournal.com/</w:t>
        </w:r>
      </w:hyperlink>
      <w:br/>
      <w:r>
        <w:rPr>
          <w:b w:val="1"/>
          <w:bCs w:val="1"/>
        </w:rPr>
        <w:t xml:space="preserve">Informations aux auteurs : </w:t>
      </w:r>
      <w:hyperlink r:id="rId9" w:history="1">
        <w:r>
          <w:rPr>
            <w:color w:val="#0000ff"/>
          </w:rPr>
          <w:t xml:space="preserve">https://www.worldwidewastejournal.com/about/submissions/</w:t>
        </w:r>
      </w:hyperlink>
      <w:br/>
      <w:br/>
      <w:r>
        <w:rPr>
          <w:b w:val="1"/>
          <w:bCs w:val="1"/>
        </w:rPr>
        <w:t xml:space="preserve">Présentation de la revue</w:t>
      </w:r>
      <w:br/>
      <w:r>
        <w:rPr>
          <w:b w:val="1"/>
          <w:bCs w:val="1"/>
        </w:rPr>
        <w:t xml:space="preserve">Langue originale : </w:t>
      </w:r>
    </w:p>
    <w:p>
      <w:pPr/>
      <w:r>
        <w:rPr/>
        <w:t xml:space="preserve">Worldwide Waste is an interdisciplinary, peer-reviewed journal presenting innovative research on waste from around the world. It critically interrogates the cultural, social, economic and political systems within which waste is created, managed and circulated.</w:t>
      </w:r>
      <w:br/>
      <w:r>
        <w:rPr/>
        <w:t xml:space="preserve">The journal privileges no particular theories, debates or trends. Its goal is to actively stimulate publications of innovative scholarship on relatively unexplored topics and/or from geographical areas that have thus far been underrepresented in waste studies. One of the aims of the journal is to counteract the Eurocentric character of much current work about waste.</w:t>
      </w:r>
      <w:br/>
      <w:r>
        <w:rPr/>
        <w:t xml:space="preserve">As interdisciplinarity is the central principle of the journal, submissions are encouraged from across the humanities and social sciences, including anthropology, archaeology, ecology, geography, history, literature, philosophy, politics, sociology, science and technology studies, and the visual and performing arts.</w:t>
      </w:r>
      <w:br/>
      <w:r>
        <w:rPr/>
        <w:t xml:space="preserve">This journal is financially supported by the Netherlands Organisation for Scientific Research and no publication fees are being charged to the authors.</w:t>
      </w:r>
    </w:p>
    <w:p>
      <w:pPr/>
    </w:p>
    <w:p>
      <w:pPr/>
      <w:r>
        <w:rPr>
          <w:b w:val="1"/>
          <w:bCs w:val="1"/>
        </w:rPr>
        <w:t xml:space="preserve">Thèmes : </w:t>
      </w:r>
      <w:r>
        <w:rPr/>
        <w:t xml:space="preserve"/>
      </w:r>
      <w:br/>
      <w:r>
        <w:rPr/>
        <w:t xml:space="preserve">Déchets et recyclages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2399-7117 (ISSN-L); 2399-7117 (Electronique)</w:t>
      </w:r>
      <w:br/>
      <w:r>
        <w:rPr>
          <w:b w:val="1"/>
          <w:bCs w:val="1"/>
        </w:rPr>
        <w:t xml:space="preserve">Périodicité : </w:t>
      </w:r>
      <w:r>
        <w:rPr/>
        <w:t xml:space="preserve">Continue</w:t>
      </w:r>
      <w:br/>
      <w:r>
        <w:rPr>
          <w:b w:val="1"/>
          <w:bCs w:val="1"/>
        </w:rPr>
        <w:t xml:space="preserve">Informations complémentaires : </w:t>
      </w:r>
    </w:p>
    <w:p>
      <w:pPr/>
      <w:r>
        <w:rPr>
          <w:b w:val="1"/>
          <w:bCs w:val="1"/>
        </w:rPr>
        <w:t xml:space="preserve">Worldwide Waste will be moving to a new publisher at the end of the year 2023. </w:t>
      </w:r>
    </w:p>
    <w:p>
      <w:pPr/>
      <w:r>
        <w:rPr/>
        <w:t xml:space="preserve">No publication fees are charged to the authors (financial support from the Netherlands Organisation for Scientific Research).</w:t>
      </w:r>
    </w:p>
    <w:p>
      <w:pPr/>
      <w:br/>
      <w:r>
        <w:rPr>
          <w:b w:val="1"/>
          <w:bCs w:val="1"/>
        </w:rPr>
        <w:t xml:space="preserve">Types d'articles : </w:t>
      </w:r>
      <w:r>
        <w:rPr/>
        <w:t xml:space="preserve">Articles de recherche,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75" TargetMode="External"/><Relationship Id="rId8" Type="http://schemas.openxmlformats.org/officeDocument/2006/relationships/hyperlink" Target="https://www.worldwidewastejournal.com/" TargetMode="External"/><Relationship Id="rId9" Type="http://schemas.openxmlformats.org/officeDocument/2006/relationships/hyperlink" Target="https://www.worldwidewastejournal.co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2024-11-22T05:02:12+01:00</dcterms:created>
  <dcterms:modified xsi:type="dcterms:W3CDTF">2024-11-22T05:02:12+01:00</dcterms:modified>
</cp:coreProperties>
</file>

<file path=docProps/custom.xml><?xml version="1.0" encoding="utf-8"?>
<Properties xmlns="http://schemas.openxmlformats.org/officeDocument/2006/custom-properties" xmlns:vt="http://schemas.openxmlformats.org/officeDocument/2006/docPropsVTypes"/>
</file>