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Anthropology of the Middle East</w:t>
      </w:r>
      <w:bookmarkEnd w:id="1"/>
    </w:p>
    <w:p>
      <w:hyperlink r:id="rId7" w:history="1">
        <w:r>
          <w:rPr>
            <w:color w:val="#0000ff"/>
          </w:rPr>
          <w:t xml:space="preserve">https://ou-publier.cirad.fr/index.php/node/5441</w:t>
        </w:r>
      </w:hyperlink>
    </w:p>
    <w:p>
      <w:pPr/>
      <w:br/>
      <w:r>
        <w:rPr>
          <w:b w:val="1"/>
          <w:bCs w:val="1"/>
        </w:rPr>
        <w:t xml:space="preserve">Editeur commercial : </w:t>
      </w:r>
      <w:r>
        <w:rPr/>
        <w:t xml:space="preserve">Berghahn Journals (Royaume-Uni)</w:t>
      </w:r>
      <w:br/>
      <w:br/>
      <w:r>
        <w:rPr>
          <w:b w:val="1"/>
          <w:bCs w:val="1"/>
        </w:rPr>
        <w:t xml:space="preserve">Site Web : </w:t>
      </w:r>
      <w:hyperlink r:id="rId8" w:history="1">
        <w:r>
          <w:rPr>
            <w:color w:val="#0000ff"/>
          </w:rPr>
          <w:t xml:space="preserve">http://www.berghahnjournals.com/view/journals/ame/ame-overview.xml</w:t>
        </w:r>
      </w:hyperlink>
      <w:br/>
      <w:r>
        <w:rPr>
          <w:b w:val="1"/>
          <w:bCs w:val="1"/>
        </w:rPr>
        <w:t xml:space="preserve">Informations aux auteurs : </w:t>
      </w:r>
      <w:hyperlink r:id="rId9" w:history="1">
        <w:r>
          <w:rPr>
            <w:color w:val="#0000ff"/>
          </w:rPr>
          <w:t xml:space="preserve">https://www.berghahnjournals.com/view/journals/ame/ame-overview.xml?tab_body=submit</w:t>
        </w:r>
      </w:hyperlink>
      <w:br/>
      <w:br/>
      <w:r>
        <w:rPr>
          <w:b w:val="1"/>
          <w:bCs w:val="1"/>
        </w:rPr>
        <w:t xml:space="preserve">Présentation de la revue</w:t>
      </w:r>
      <w:br/>
      <w:r>
        <w:rPr>
          <w:b w:val="1"/>
          <w:bCs w:val="1"/>
        </w:rPr>
        <w:t xml:space="preserve">Langue originale : </w:t>
      </w:r>
    </w:p>
    <w:p>
      <w:pPr/>
      <w:r>
        <w:rPr/>
        <w:t xml:space="preserve">This peer-reviewed journal provides a forum for scholarly exchange between anthropologists and other social scientists working in and on the Middle East. The journal's aim is to disseminate, on the basis of informed analysis and insight, a better understanding of Middle Eastern cultures and thereby to achieve a greater appreciation of Middle Eastern contributions to our culturally diverse world.</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AME</w:t>
      </w:r>
      <w:br/>
      <w:r>
        <w:rPr>
          <w:b w:val="1"/>
          <w:bCs w:val="1"/>
        </w:rPr>
        <w:t xml:space="preserve">ISSN : </w:t>
      </w:r>
      <w:r>
        <w:rPr/>
        <w:t xml:space="preserve">1746-0719 (ISSN-L); 1746-0719 (Papier); 1746-0727 (Electronique)</w:t>
      </w:r>
      <w:br/>
      <w:r>
        <w:rPr>
          <w:b w:val="1"/>
          <w:bCs w:val="1"/>
        </w:rPr>
        <w:t xml:space="preserve">Périodicité : </w:t>
      </w:r>
      <w:r>
        <w:rPr/>
        <w:t xml:space="preserve">2 n°/an (Semestriel)</w:t>
      </w:r>
      <w:br/>
      <w:r>
        <w:rPr>
          <w:b w:val="1"/>
          <w:bCs w:val="1"/>
        </w:rPr>
        <w:t xml:space="preserve">Informations complémentaires : </w:t>
      </w:r>
    </w:p>
    <w:p>
      <w:pPr/>
      <w:r>
        <w:rPr/>
        <w:t xml:space="preserve">Le cout de publication est pris en charge par Berghahn Open Anthro (https://www.berghahnjournals.com/page/license-options/).</w:t>
      </w:r>
    </w:p>
    <w:p>
      <w:pPr/>
      <w:br/>
      <w:r>
        <w:rPr>
          <w:b w:val="1"/>
          <w:bCs w:val="1"/>
        </w:rPr>
        <w:t xml:space="preserve">Types d'articles : </w:t>
      </w:r>
      <w:r>
        <w:rPr/>
        <w:t xml:space="preserve">Articles de recherche, Analyses d'ouvrages, Numéros thématiques, Comptes rendus de conférences,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41" TargetMode="External"/><Relationship Id="rId8" Type="http://schemas.openxmlformats.org/officeDocument/2006/relationships/hyperlink" Target="http://www.berghahnjournals.com/view/journals/ame/ame-overview.xml" TargetMode="External"/><Relationship Id="rId9" Type="http://schemas.openxmlformats.org/officeDocument/2006/relationships/hyperlink" Target="https://www.berghahnjournals.com/view/journals/ame/ame-overview.xml?tab_body=subm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2024-11-22T03:19:37+01:00</dcterms:created>
  <dcterms:modified xsi:type="dcterms:W3CDTF">2024-11-22T03:19:37+01:00</dcterms:modified>
</cp:coreProperties>
</file>

<file path=docProps/custom.xml><?xml version="1.0" encoding="utf-8"?>
<Properties xmlns="http://schemas.openxmlformats.org/officeDocument/2006/custom-properties" xmlns:vt="http://schemas.openxmlformats.org/officeDocument/2006/docPropsVTypes"/>
</file>