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Third World Quarterly</w:t>
      </w:r>
      <w:bookmarkEnd w:id="1"/>
    </w:p>
    <w:p>
      <w:hyperlink r:id="rId7" w:history="1">
        <w:r>
          <w:rPr>
            <w:color w:val="#0000ff"/>
          </w:rPr>
          <w:t xml:space="preserve">https://ou-publier.cirad.fr/index.php/node/5406</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http://www.tandfonline.com/toc/ctwq20/current</w:t>
        </w:r>
      </w:hyperlink>
      <w:br/>
      <w:r>
        <w:rPr>
          <w:b w:val="1"/>
          <w:bCs w:val="1"/>
        </w:rPr>
        <w:t xml:space="preserve">Informations aux auteurs : </w:t>
      </w:r>
      <w:hyperlink r:id="rId9" w:history="1">
        <w:r>
          <w:rPr>
            <w:color w:val="#0000ff"/>
          </w:rPr>
          <w:t xml:space="preserve">http://www.tandfonline.com/action/authorSubmission?journalCode=ctwq20&amp;page=instructions</w:t>
        </w:r>
      </w:hyperlink>
      <w:br/>
      <w:br/>
      <w:r>
        <w:rPr>
          <w:b w:val="1"/>
          <w:bCs w:val="1"/>
        </w:rPr>
        <w:t xml:space="preserve">Présentation de la revue</w:t>
      </w:r>
      <w:br/>
      <w:r>
        <w:rPr>
          <w:b w:val="1"/>
          <w:bCs w:val="1"/>
        </w:rPr>
        <w:t xml:space="preserve">Langue originale : </w:t>
      </w:r>
    </w:p>
    <w:p>
      <w:pPr/>
      <w:r>
        <w:rPr/>
        <w:t xml:space="preserve">Third World Quarterly (TWQ) is the leading journal of scholarship and policy in the field of international studies. For almost four decades it has set the agenda on development discourses of the global debate. As the most influential academic journal covering the emerging worlds, TWQ is at the forefront of analysis and commentary on fundamental issues of global concern.</w:t>
      </w:r>
      <w:br/>
      <w:r>
        <w:rPr/>
        <w:t xml:space="preserve">TWQ examines all the issues that affect the many Third Worlds and is not averse to publishing provocative and exploratory articles, especially if they have the merit of opening up emerging areas of research that have not been given sufficient attention.</w:t>
      </w:r>
      <w:br/>
      <w:r>
        <w:rPr/>
        <w:t xml:space="preserve">TWQ is a peer-reviewed journal that looks beyond strict "development studies", providing an alternative and over-arching reflective analysis of micro-economic and grassroot efforts of development practitioners and planners. It furnishes expert insight into crucial issues before they impinge upon global media attention.</w:t>
      </w:r>
      <w:br/>
      <w:r>
        <w:rPr/>
        <w:t xml:space="preserve">TWQ acts as an almanac linking the academic terrains of the various contemporary area studies - African, Asian, Latin American and Middle Eastern - in an interdisciplinary manner with the publication of informative, innovative and investigative articles. Contributions are rigorously assessed by regional experts.</w:t>
      </w:r>
    </w:p>
    <w:p>
      <w:pPr/>
    </w:p>
    <w:p>
      <w:pPr/>
      <w:r>
        <w:rPr>
          <w:b w:val="1"/>
          <w:bCs w:val="1"/>
        </w:rPr>
        <w:t xml:space="preserve">Thèmes : </w:t>
      </w:r>
      <w:r>
        <w:rPr/>
        <w:t xml:space="preserve"/>
      </w:r>
      <w:br/>
      <w:r>
        <w:rPr/>
        <w:t xml:space="preserve">Eco, socio, dév : multidiscip.</w:t>
      </w:r>
      <w:br/>
      <w:r>
        <w:rPr/>
        <w:t xml:space="preserve">Macro-économie et politique</w:t>
      </w:r>
      <w:br/>
      <w:r>
        <w:rPr/>
        <w:t xml:space="preserve">Economie du développement</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Third World Q.</w:t>
      </w:r>
      <w:br/>
      <w:r>
        <w:rPr>
          <w:b w:val="1"/>
          <w:bCs w:val="1"/>
        </w:rPr>
        <w:t xml:space="preserve">ISSN : </w:t>
      </w:r>
      <w:r>
        <w:rPr/>
        <w:t xml:space="preserve">0143-6597 (ISSN-L); 0143-6597 (Papier); 1360-2241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3190 Euros (mise à jour le 01/01/2022)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03/08/2022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406" TargetMode="External"/><Relationship Id="rId8" Type="http://schemas.openxmlformats.org/officeDocument/2006/relationships/hyperlink" Target="http://www.tandfonline.com/toc/ctwq20/current" TargetMode="External"/><Relationship Id="rId9" Type="http://schemas.openxmlformats.org/officeDocument/2006/relationships/hyperlink" Target="http://www.tandfonline.com/action/authorSubmission?journalCode=ctwq20&amp;page=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2024-11-22T10:10:13+01:00</dcterms:created>
  <dcterms:modified xsi:type="dcterms:W3CDTF">2024-11-22T10:10:13+01:00</dcterms:modified>
</cp:coreProperties>
</file>

<file path=docProps/custom.xml><?xml version="1.0" encoding="utf-8"?>
<Properties xmlns="http://schemas.openxmlformats.org/officeDocument/2006/custom-properties" xmlns:vt="http://schemas.openxmlformats.org/officeDocument/2006/docPropsVTypes"/>
</file>