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Science: Nano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https://ou-publier.cirad.fr/index.php/node/5168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RSC - Royal Society of Chemistry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http://www.rsc.org/journals-books-databases/about-journals/environmental-science-nano/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https://www.rsc.org/journals-books-databases/author-and-reviewer-hub/authors-information/prepare-and-format/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Environmental Science: Nano is a comprehensive source of information on nanomaterial interactions with biological and environmental systems, and the design and use of engineered nanomaterials for sustainability.</w:t>
      </w:r>
      <w:br/>
      <w:r>
        <w:rPr/>
        <w:t xml:space="preserve">Sustainable nanotechnology requires the understanding of how nanomaterials enter, migrate and undergo transformations as they move through various environmental and biological media/systems. It also requires that nanotechnology development be carried out in a sustainable manner.</w:t>
      </w:r>
      <w:br/>
      <w:r>
        <w:rPr/>
        <w:t xml:space="preserve">Environmental Science: Nano covers the benefits and implications of nanoscience and nanotechnology on environmental and human health and the sustainable design, development and use of nanotechnologies. This includes the following.</w:t>
      </w:r>
      <w:br/>
      <w:r>
        <w:rPr/>
        <w:t xml:space="preserve">- Design</w:t>
      </w:r>
      <w:br/>
      <w:r>
        <w:rPr/>
        <w:t xml:space="preserve">- Applications</w:t>
      </w:r>
      <w:br/>
      <w:r>
        <w:rPr/>
        <w:t xml:space="preserve">- Life cycle implications</w:t>
      </w:r>
      <w:br/>
      <w:r>
        <w:rPr/>
        <w:t xml:space="preserve">- Characterisation in biological and environmental media</w:t>
      </w:r>
      <w:br/>
      <w:r>
        <w:rPr/>
        <w:t xml:space="preserve">- Environmental and biological interactions</w:t>
      </w:r>
      <w:br/>
      <w:r>
        <w:rPr/>
        <w:t xml:space="preserve">- Fate, reactivity, biological uptake and ecotoxicity</w:t>
      </w:r>
      <w:br/>
      <w:r>
        <w:rPr/>
        <w:t xml:space="preserve">- Other areas of sustainable nanotechnology, including environmental uptake and remediation of pollutants by nanomaterials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Environ.-Sci. Nano</w:t>
      </w:r>
      <w:br/>
      <w:r>
        <w:rPr>
          <w:b w:val="1"/>
          <w:bCs w:val="1"/>
        </w:rPr>
        <w:t xml:space="preserve">ISSN : </w:t>
      </w:r>
      <w:r>
        <w:rPr/>
        <w:t xml:space="preserve">2051-8153 (ISSN-L); 2051-8153 (Papier); 2051-8161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Embargo: 12 mois apres publication la version Auteur acceptée peut être déposée sur une archive ouverte (ex: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2500 Livres (mise à jour le 05/07/2023)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https://www.rsc.org/journals-books-databases/author-and-reviewer-hub/authors-information/prepare-and-format/data-sharing/#choosingarepository</w:t>
        </w:r>
      </w:hyperlink>
      <w:br/>
      <w:br/>
      <w:r>
        <w:rPr/>
        <w:t xml:space="preserve">Mise à jour le </w:t>
      </w:r>
      <w:r>
        <w:rPr/>
        <w:t xml:space="preserve">05/07/2023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168" TargetMode="External"/><Relationship Id="rId8" Type="http://schemas.openxmlformats.org/officeDocument/2006/relationships/hyperlink" Target="http://www.rsc.org/journals-books-databases/about-journals/environmental-science-nano/" TargetMode="External"/><Relationship Id="rId9" Type="http://schemas.openxmlformats.org/officeDocument/2006/relationships/hyperlink" Target="https://www.rsc.org/journals-books-databases/author-and-reviewer-hub/authors-information/prepare-and-format/" TargetMode="External"/><Relationship Id="rId10" Type="http://schemas.openxmlformats.org/officeDocument/2006/relationships/hyperlink" Target="https://www.rsc.org/journals-books-databases/author-and-reviewer-hub/authors-information/prepare-and-format/data-sharing/#choosingarepositor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2024-11-23T01:22:34+01:00</dcterms:created>
  <dcterms:modified xsi:type="dcterms:W3CDTF">2024-11-23T01:22:34+01:00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