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and Experimental Botany</w:t>
      </w:r>
      <w:bookmarkEnd w:id="1"/>
    </w:p>
    <w:p>
      <w:hyperlink r:id="rId7" w:history="1">
        <w:r>
          <w:rPr>
            <w:color w:val="#0000ff"/>
          </w:rPr>
          <w:t xml:space="preserve">https://ou-publier.cirad.fr/index.php/node/5004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https://www.sciencedirect.com/journal/environmental-and-experimental-botany</w:t>
        </w:r>
      </w:hyperlink>
      <w:br/>
      <w:r>
        <w:rPr>
          <w:b w:val="1"/>
          <w:bCs w:val="1"/>
        </w:rPr>
        <w:t xml:space="preserve">Informations aux auteurs : </w:t>
      </w:r>
      <w:hyperlink r:id="rId9" w:history="1">
        <w:r>
          <w:rPr>
            <w:color w:val="#0000ff"/>
          </w:rPr>
          <w:t xml:space="preserve">https://www.sciencedirect.com/journal/environmental-and-experimental-botany/publish/guide-for-authors</w:t>
        </w:r>
      </w:hyperlink>
      <w:br/>
      <w:br/>
      <w:r>
        <w:rPr>
          <w:b w:val="1"/>
          <w:bCs w:val="1"/>
        </w:rPr>
        <w:t xml:space="preserve">Présentation de la revue</w:t>
      </w:r>
      <w:br/>
      <w:r>
        <w:rPr>
          <w:b w:val="1"/>
          <w:bCs w:val="1"/>
        </w:rPr>
        <w:t xml:space="preserve">Langue originale : </w:t>
      </w:r>
    </w:p>
    <w:p>
      <w:pPr/>
      <w:r>
        <w:rPr/>
        <w:t xml:space="preserve">Environmental and Experimental Botany (EEB) publishes research papers on the physical, chemical, biological, molecular mechanisms and processes involved in the responses of plants to their environment. The Journal also publishes special issues which are built by invited guest editors and are related to the main themes of EEB.</w:t>
      </w:r>
      <w:br/>
      <w:r>
        <w:rPr/>
        <w:t xml:space="preserve">The areas covered by the Journal include:</w:t>
      </w:r>
      <w:br/>
      <w:r>
        <w:rPr/>
        <w:t xml:space="preserve">(1) Responses of plants to heavy metals and pollutants</w:t>
      </w:r>
      <w:br/>
      <w:r>
        <w:rPr/>
        <w:t xml:space="preserve">(2) Plant/water interactions (salinity, drought, flooding)</w:t>
      </w:r>
      <w:br/>
      <w:r>
        <w:rPr/>
        <w:t xml:space="preserve">(3) Responses of plants to radiations ranging from UV-B to infrared</w:t>
      </w:r>
      <w:br/>
      <w:r>
        <w:rPr/>
        <w:t xml:space="preserve">(4) Plant/atmosphere relations (ozone, CO2 , temperature)</w:t>
      </w:r>
      <w:br/>
      <w:r>
        <w:rPr/>
        <w:t xml:space="preserve">(5) Ecophysiology of Northern plants under global change and environmental stress</w:t>
      </w:r>
      <w:br/>
      <w:r>
        <w:rPr/>
        <w:t xml:space="preserve">(6) Biotic interactions involving environmental factors.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EEB</w:t>
      </w:r>
      <w:br/>
      <w:r>
        <w:rPr>
          <w:b w:val="1"/>
          <w:bCs w:val="1"/>
        </w:rPr>
        <w:t xml:space="preserve">ISSN : </w:t>
      </w:r>
      <w:r>
        <w:rPr/>
        <w:t xml:space="preserve">0098-8472 (ISSN-L); 0098-8472 (Papier); 1873-7307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3810 $. Pour les Ciradiens, aucun coût à payer suite à un accord national pour la période 2024-2027 (https://intranet-dist.cirad.fr/publier/choisir-la-revue/accords-cirad-editeurs). (mise à jour le 17/07/2024)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04" TargetMode="External"/><Relationship Id="rId8" Type="http://schemas.openxmlformats.org/officeDocument/2006/relationships/hyperlink" Target="https://www.sciencedirect.com/journal/environmental-and-experimental-botany" TargetMode="External"/><Relationship Id="rId9" Type="http://schemas.openxmlformats.org/officeDocument/2006/relationships/hyperlink" Target="https://www.sciencedirect.com/journal/environmental-and-experimental-botan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2024-11-22T21:22:29+01:00</dcterms:created>
  <dcterms:modified xsi:type="dcterms:W3CDTF">2024-11-22T21:22:29+01:00</dcterms:modified>
</cp:coreProperties>
</file>

<file path=docProps/custom.xml><?xml version="1.0" encoding="utf-8"?>
<Properties xmlns="http://schemas.openxmlformats.org/officeDocument/2006/custom-properties" xmlns:vt="http://schemas.openxmlformats.org/officeDocument/2006/docPropsVTypes"/>
</file>