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Frontiers</w:t>
      </w:r>
      <w:bookmarkEnd w:id="1"/>
    </w:p>
    <w:p>
      <w:hyperlink r:id="rId7" w:history="1">
        <w:r>
          <w:rPr>
            <w:color w:val="#0000ff"/>
          </w:rPr>
          <w:t xml:space="preserve">https://ou-publier.cirad.fr/index.php/node/4900</w:t>
        </w:r>
      </w:hyperlink>
    </w:p>
    <w:p>
      <w:pPr/>
      <w:br/>
      <w:r>
        <w:rPr>
          <w:b w:val="1"/>
          <w:bCs w:val="1"/>
        </w:rPr>
        <w:t xml:space="preserve">Editeur scientifique : </w:t>
      </w:r>
      <w:r>
        <w:rPr/>
        <w:t xml:space="preserve">ASAS - American Society of Animal Science (Etats-Unis), EAAP - European Federation for Animal Science (Italie)</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https://academic.oup.com/af/pages/About</w:t>
        </w:r>
      </w:hyperlink>
      <w:br/>
      <w:r>
        <w:rPr>
          <w:b w:val="1"/>
          <w:bCs w:val="1"/>
        </w:rPr>
        <w:t xml:space="preserve">Informations aux auteurs : </w:t>
      </w:r>
      <w:hyperlink r:id="rId9" w:history="1">
        <w:r>
          <w:rPr>
            <w:color w:val="#0000ff"/>
          </w:rPr>
          <w:t xml:space="preserve">https://academic.oup.com/af/pages/General_Instructions</w:t>
        </w:r>
      </w:hyperlink>
      <w:br/>
      <w:br/>
      <w:r>
        <w:rPr>
          <w:b w:val="1"/>
          <w:bCs w:val="1"/>
        </w:rPr>
        <w:t xml:space="preserve">Présentation de la revue</w:t>
      </w:r>
      <w:br/>
      <w:r>
        <w:rPr>
          <w:b w:val="1"/>
          <w:bCs w:val="1"/>
        </w:rPr>
        <w:t xml:space="preserve">Langue originale : </w:t>
      </w:r>
    </w:p>
    <w:p>
      <w:pPr/>
      <w:r>
        <w:rPr/>
        <w:t xml:space="preserve">Animal Frontiers is a joint venture between four globally active professional animal science societies: American Society of Animal Science (ASAS), Canadian Society of Animal Science (CSAS), the European Federation of Animal Science (EAAP), and the American Meat Science Association (AMSA).</w:t>
      </w:r>
    </w:p>
    <w:p>
      <w:pPr/>
      <w:r>
        <w:rPr/>
        <w:t xml:space="preserve">The majority of content published in this journal is by INVITATION only and incurs no charge to the author.</w:t>
      </w:r>
    </w:p>
    <w:p>
      <w:pPr/>
      <w:r>
        <w:rPr/>
        <w:t xml:space="preserve">Animal Frontiers will be published on a bimonthly basis (six issues per year). Each issue of Animal Frontiers will consist of a series of invited, peer-reviewed articles that present several international perspectives on the status of a high-impact, timely, global issue in animal agriculture. The articles will be in the form of discussion or position papers that will add to the scientific reviews and original papers published in the journals of the four science societies (Animal, Canadian Journal of Animal Science, Journal of Animal Science, and Meat and Muscle Biology). Animal Frontiers will also have the following regular features: calendar of events, news from the publishing societies, author bios, regional perspectives, and an introduction to the issue from a guest editor.</w:t>
      </w:r>
    </w:p>
    <w:p>
      <w:pPr/>
    </w:p>
    <w:p>
      <w:pPr/>
      <w:r>
        <w:rPr>
          <w:b w:val="1"/>
          <w:bCs w:val="1"/>
        </w:rPr>
        <w:t xml:space="preserve">Thèmes : </w:t>
      </w:r>
      <w:r>
        <w:rPr/>
        <w:t xml:space="preserve"/>
      </w:r>
      <w:br/>
      <w:r>
        <w:rPr/>
        <w:t xml:space="preserve">Production animale : multidisciplinaire</w:t>
      </w:r>
      <w:br/>
      <w:r>
        <w:rPr/>
        <w:t xml:space="preserve">Santé animale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Animal Frontiers. The review magazine of animal agriculture</w:t>
      </w:r>
      <w:br/>
      <w:r>
        <w:rPr>
          <w:b w:val="1"/>
          <w:bCs w:val="1"/>
        </w:rPr>
        <w:t xml:space="preserve">ISSN : </w:t>
      </w:r>
      <w:r>
        <w:rPr/>
        <w:t xml:space="preserve">2160-6056 (ISSN-L); 2160-6056 (Papier); 2160-6064 (Electronique)</w:t>
      </w:r>
      <w:br/>
      <w:r>
        <w:rPr>
          <w:b w:val="1"/>
          <w:bCs w:val="1"/>
        </w:rPr>
        <w:t xml:space="preserve">Périodicité : </w:t>
      </w:r>
      <w:r>
        <w:rPr/>
        <w:t xml:space="preserve">6 n°/an (Bimestriel)</w:t>
      </w:r>
      <w:br/>
    </w:p>
    <w:p>
      <w:pPr/>
      <w:r>
        <w:rPr>
          <w:b w:val="1"/>
          <w:bCs w:val="1"/>
        </w:rPr>
        <w:t xml:space="preserve">Types d'articles : </w:t>
      </w:r>
      <w:r>
        <w:rPr/>
        <w:t xml:space="preserve">Articles de synthèse, Commentaires, Lettres,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06/03/2024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900" TargetMode="External"/><Relationship Id="rId8" Type="http://schemas.openxmlformats.org/officeDocument/2006/relationships/hyperlink" Target="https://academic.oup.com/af/pages/About" TargetMode="External"/><Relationship Id="rId9" Type="http://schemas.openxmlformats.org/officeDocument/2006/relationships/hyperlink" Target="https://academic.oup.com/af/pages/General_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2024-11-05T03:26:38+01:00</dcterms:created>
  <dcterms:modified xsi:type="dcterms:W3CDTF">2024-11-05T03:26:38+01:00</dcterms:modified>
</cp:coreProperties>
</file>

<file path=docProps/custom.xml><?xml version="1.0" encoding="utf-8"?>
<Properties xmlns="http://schemas.openxmlformats.org/officeDocument/2006/custom-properties" xmlns:vt="http://schemas.openxmlformats.org/officeDocument/2006/docPropsVTypes"/>
</file>