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https://ou-publier.cirad.fr/index.php/node/4861</w:t>
        </w:r>
      </w:hyperlink>
    </w:p>
    <w:p>
      <w:pPr/>
      <w:br/>
      <w:r>
        <w:rPr>
          <w:b w:val="1"/>
          <w:bCs w:val="1"/>
        </w:rPr>
        <w:t xml:space="preserve">Editeur scientifique : </w:t>
      </w:r>
      <w:r>
        <w:rPr/>
        <w:t xml:space="preserve">AIBS - American Institute of Biological Sciences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http://bioscience.oxfordjournals.org/</w:t>
        </w:r>
      </w:hyperlink>
      <w:br/>
      <w:r>
        <w:rPr>
          <w:b w:val="1"/>
          <w:bCs w:val="1"/>
        </w:rPr>
        <w:t xml:space="preserve">Informations aux auteurs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Langue originale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Thèmes : </w:t>
      </w:r>
      <w:r>
        <w:rPr/>
        <w:t xml:space="preserve"/>
      </w:r>
      <w:br/>
      <w:r>
        <w:rPr/>
        <w:t xml:space="preserve">Sciences et sociétés, éthique</w:t>
      </w:r>
      <w:br/>
      <w:r>
        <w:rPr/>
        <w:t xml:space="preserve">Biodiversité, conservation</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AIBS Bulletin</w:t>
      </w:r>
      <w:br/>
      <w:r>
        <w:rPr>
          <w:b w:val="1"/>
          <w:bCs w:val="1"/>
        </w:rPr>
        <w:t xml:space="preserve">Titre abrégé (ISO) : </w:t>
      </w:r>
      <w:r>
        <w:rPr/>
        <w:t xml:space="preserve">Bioscience</w:t>
      </w:r>
      <w:br/>
      <w:r>
        <w:rPr>
          <w:b w:val="1"/>
          <w:bCs w:val="1"/>
        </w:rPr>
        <w:t xml:space="preserve">ISSN : </w:t>
      </w:r>
      <w:r>
        <w:rPr/>
        <w:t xml:space="preserve">0006-3568 (ISSN-L); 0006-3568 (Papier); 1525-3244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synthèse, Analyses d'ouvrages, Articles techniques, Commentaires, Educational papers, Forum, Lettres, Opinions</w:t>
      </w:r>
      <w:br/>
      <w:br/>
      <w:r>
        <w:rPr>
          <w:b w:val="1"/>
          <w:bCs w:val="1"/>
        </w:rPr>
        <w:t xml:space="preserve">Frais de publication : </w:t>
      </w:r>
      <w:r>
        <w:rPr/>
        <w:t xml:space="preserve">Oui</w:t>
      </w:r>
      <w:br/>
      <w:r>
        <w:rPr>
          <w:b w:val="1"/>
          <w:bCs w:val="1"/>
        </w:rPr>
        <w:t xml:space="preserve">Coût du libre accès optionnel : </w:t>
      </w:r>
      <w:r>
        <w:rPr/>
        <w:t xml:space="preserve">4846 dollars (mise à jour le 04/09/2023)</w:t>
      </w:r>
      <w:br/>
      <w:r>
        <w:rPr>
          <w:b w:val="1"/>
          <w:bCs w:val="1"/>
        </w:rPr>
        <w:t xml:space="preserve">Montant des frais de publication : </w:t>
      </w:r>
      <w:r>
        <w:rPr/>
        <w:t xml:space="preserve">80 dollars par page publiée (mise à jour le 04/09/2023)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https://academic.oup.com/bioscience/pages/General_Instructions#TRANSPARENCY%20AND%20OPENNESS</w:t>
        </w:r>
      </w:hyperlink>
      <w:br/>
      <w:br/>
      <w:r>
        <w:rPr/>
        <w:t xml:space="preserve">Mise à jour le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2024-11-22T19:03:05+01:00</dcterms:created>
  <dcterms:modified xsi:type="dcterms:W3CDTF">2024-11-22T19:03:05+01:00</dcterms:modified>
</cp:coreProperties>
</file>

<file path=docProps/custom.xml><?xml version="1.0" encoding="utf-8"?>
<Properties xmlns="http://schemas.openxmlformats.org/officeDocument/2006/custom-properties" xmlns:vt="http://schemas.openxmlformats.org/officeDocument/2006/docPropsVTypes"/>
</file>