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 Analysis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https://ou-publier.cirad.fr/index.php/node/4459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SRA - Society for Risk Analysis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http://onlinelibrary.wiley.com/journal/10.1111/%28ISSN%291539-6924/homepage/ProductInformation.html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http://onlinelibrary.wiley.com/journal/10.1111/%28ISSN%291539-6924/homepage/ForAuthors.html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http://www.sra.org/sra-journal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This journal is committed to publishing critical empirical research and commentaries dealing with risk issues. The topics covered include: - Human health and safety risks, - Microbial risks, - Engineering, - Mathematical modeling, - Risk characterization, - Risk communication, - Risk management and decision-making, - Risk perception, acceptability, and ethics, - Laws and regulatory policy, - Ecological risks.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Sociologie., anthropol., ethnol.</w:t>
      </w:r>
      <w:br/>
      <w:r>
        <w:rPr/>
        <w:t xml:space="preserve">Sciences et sociétés, éthique</w:t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Risk Anal.</w:t>
      </w:r>
      <w:br/>
      <w:r>
        <w:rPr>
          <w:b w:val="1"/>
          <w:bCs w:val="1"/>
        </w:rPr>
        <w:t xml:space="preserve">ISSN : </w:t>
      </w:r>
      <w:r>
        <w:rPr/>
        <w:t xml:space="preserve">0272-4332 (ISSN-L); 0272-4332 (Papier); 1539-6924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Numéros thématiques, Articles de recherche, Opinions, Lettres, Commentaires,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3550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459" TargetMode="External"/><Relationship Id="rId8" Type="http://schemas.openxmlformats.org/officeDocument/2006/relationships/hyperlink" Target="http://onlinelibrary.wiley.com/journal/10.1111/%28ISSN%291539-6924/homepage/ProductInformation.html" TargetMode="External"/><Relationship Id="rId9" Type="http://schemas.openxmlformats.org/officeDocument/2006/relationships/hyperlink" Target="http://onlinelibrary.wiley.com/journal/10.1111/%28ISSN%291539-6924/homepage/ForAuthors.html" TargetMode="External"/><Relationship Id="rId10" Type="http://schemas.openxmlformats.org/officeDocument/2006/relationships/hyperlink" Target="http://www.sra.org/sra-journa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2024-11-22T10:49:27+01:00</dcterms:created>
  <dcterms:modified xsi:type="dcterms:W3CDTF">2024-11-22T10:49:27+01:00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