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Veterinary Research</w:t>
      </w:r>
      <w:bookmarkEnd w:id="1"/>
    </w:p>
    <w:p>
      <w:hyperlink r:id="rId7" w:history="1">
        <w:r>
          <w:rPr>
            <w:color w:val="#0000ff"/>
          </w:rPr>
          <w:t xml:space="preserve">https://ou-publier.cirad.fr/index.php/node/4399</w:t>
        </w:r>
      </w:hyperlink>
    </w:p>
    <w:p>
      <w:pPr/>
      <w:br/>
      <w:r>
        <w:rPr>
          <w:b w:val="1"/>
          <w:bCs w:val="1"/>
        </w:rPr>
        <w:t xml:space="preserve">Editeur scientifique : </w:t>
      </w:r>
      <w:r>
        <w:rPr/>
        <w:t xml:space="preserve">AVMA - American Veterinary Medical Association (Etats-Unis)</w:t>
      </w:r>
      <w:br/>
      <w:r>
        <w:rPr>
          <w:b w:val="1"/>
          <w:bCs w:val="1"/>
        </w:rPr>
        <w:t xml:space="preserve">Editeur commercial : </w:t>
      </w:r>
      <w:br/>
      <w:br/>
      <w:r>
        <w:rPr>
          <w:b w:val="1"/>
          <w:bCs w:val="1"/>
        </w:rPr>
        <w:t xml:space="preserve">Site Web : </w:t>
      </w:r>
      <w:hyperlink r:id="rId8" w:history="1">
        <w:r>
          <w:rPr>
            <w:color w:val="#0000ff"/>
          </w:rPr>
          <w:t xml:space="preserve">https://www.avma.org/journals/about-ajvr</w:t>
        </w:r>
      </w:hyperlink>
      <w:br/>
      <w:r>
        <w:rPr>
          <w:b w:val="1"/>
          <w:bCs w:val="1"/>
        </w:rPr>
        <w:t xml:space="preserve">Informations aux auteurs : </w:t>
      </w:r>
      <w:hyperlink r:id="rId9" w:history="1">
        <w:r>
          <w:rPr>
            <w:color w:val="#0000ff"/>
          </w:rPr>
          <w:t xml:space="preserve">https://www.avma.org/journals/ajvr-instructions-authors</w:t>
        </w:r>
      </w:hyperlink>
      <w:br/>
      <w:br/>
      <w:r>
        <w:rPr>
          <w:b w:val="1"/>
          <w:bCs w:val="1"/>
        </w:rPr>
        <w:t xml:space="preserve">Présentation de la revue</w:t>
      </w:r>
      <w:br/>
      <w:r>
        <w:rPr>
          <w:b w:val="1"/>
          <w:bCs w:val="1"/>
        </w:rPr>
        <w:t xml:space="preserve">Langue originale : </w:t>
      </w:r>
    </w:p>
    <w:p>
      <w:pPr/>
      <w:r>
        <w:rPr/>
        <w:t xml:space="preserve">The American Journal of Veterinary Research supports the collaborative exchange of information between researchers and clinicians by publishing novel research findings that bridge the gulf between basic research and clinical practice or that help to translate laboratory research and preclinical studies to the development of clinical trials and clinical practice.</w:t>
      </w:r>
    </w:p>
    <w:p/>
    <w:p>
      <w:pPr/>
      <w:r>
        <w:rPr/>
        <w:t xml:space="preserve">Species of interest include production animals, companion animals, equids, exotic animals, birds, reptiles, and wild and marine animals.</w:t>
      </w:r>
    </w:p>
    <w:p/>
    <w:p>
      <w:pPr/>
      <w:r>
        <w:rPr/>
        <w:t xml:space="preserve">Scientific fields, including anatomy, anesthesiology, animal welfare, behavior, epidemiology, genetics, heredity, infectious disease, molecular biology, oncology, pharmacology, pathogenic mechanisms, physiology, surgery, theriogenology, toxicology, and vaccinology.</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AJVR</w:t>
      </w:r>
      <w:br/>
      <w:r>
        <w:rPr>
          <w:b w:val="1"/>
          <w:bCs w:val="1"/>
        </w:rPr>
        <w:t xml:space="preserve">Titre abrégé (ISO) : </w:t>
      </w:r>
      <w:r>
        <w:rPr/>
        <w:t xml:space="preserve">Am. J. Vet. Res.</w:t>
      </w:r>
      <w:br/>
      <w:r>
        <w:rPr>
          <w:b w:val="1"/>
          <w:bCs w:val="1"/>
        </w:rPr>
        <w:t xml:space="preserve">ISSN : </w:t>
      </w:r>
      <w:r>
        <w:rPr/>
        <w:t xml:space="preserve">0002-9645 (ISSN-L); 0002-9645 (Papier); 1943-5681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Oui</w:t>
      </w:r>
      <w:br/>
      <w:r>
        <w:rPr>
          <w:b w:val="1"/>
          <w:bCs w:val="1"/>
        </w:rPr>
        <w:t xml:space="preserve">Montant des frais de publication : </w:t>
      </w:r>
      <w:r>
        <w:rPr/>
        <w:t xml:space="preserve">1000 $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99" TargetMode="External"/><Relationship Id="rId8" Type="http://schemas.openxmlformats.org/officeDocument/2006/relationships/hyperlink" Target="https://www.avma.org/journals/about-ajvr" TargetMode="External"/><Relationship Id="rId9" Type="http://schemas.openxmlformats.org/officeDocument/2006/relationships/hyperlink" Target="https://www.avma.org/journals/ajvr-instruc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2024-11-05T03:24:27+01:00</dcterms:created>
  <dcterms:modified xsi:type="dcterms:W3CDTF">2024-11-05T03:24:27+01:00</dcterms:modified>
</cp:coreProperties>
</file>

<file path=docProps/custom.xml><?xml version="1.0" encoding="utf-8"?>
<Properties xmlns="http://schemas.openxmlformats.org/officeDocument/2006/custom-properties" xmlns:vt="http://schemas.openxmlformats.org/officeDocument/2006/docPropsVTypes"/>
</file>