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 Ligno</w:t>
      </w:r>
      <w:bookmarkEnd w:id="1"/>
    </w:p>
    <w:p>
      <w:hyperlink r:id="rId7" w:history="1">
        <w:r>
          <w:rPr>
            <w:color w:val="#0000ff"/>
          </w:rPr>
          <w:t xml:space="preserve">https://ou-publier.cirad.fr/index.php/node/4332</w:t>
        </w:r>
      </w:hyperlink>
    </w:p>
    <w:p>
      <w:pPr/>
      <w:br/>
      <w:r>
        <w:rPr>
          <w:b w:val="1"/>
          <w:bCs w:val="1"/>
        </w:rPr>
        <w:t xml:space="preserve">Editeur scientifique : </w:t>
      </w:r>
      <w:r>
        <w:rPr/>
        <w:t xml:space="preserve">Universitatea Transilvania din Brasov (Roumanie)</w:t>
      </w:r>
      <w:br/>
      <w:r>
        <w:rPr>
          <w:b w:val="1"/>
          <w:bCs w:val="1"/>
        </w:rPr>
        <w:t xml:space="preserve">Editeur commercial : </w:t>
      </w:r>
      <w:br/>
      <w:br/>
      <w:r>
        <w:rPr>
          <w:b w:val="1"/>
          <w:bCs w:val="1"/>
        </w:rPr>
        <w:t xml:space="preserve">Site Web : </w:t>
      </w:r>
      <w:hyperlink r:id="rId8" w:history="1">
        <w:r>
          <w:rPr>
            <w:color w:val="#0000ff"/>
          </w:rPr>
          <w:t xml:space="preserve">http://www.proligno.ro/en/index.htm</w:t>
        </w:r>
      </w:hyperlink>
      <w:br/>
      <w:r>
        <w:rPr>
          <w:b w:val="1"/>
          <w:bCs w:val="1"/>
        </w:rPr>
        <w:t xml:space="preserve">Informations aux auteurs : </w:t>
      </w:r>
      <w:hyperlink r:id="rId9" w:history="1">
        <w:r>
          <w:rPr>
            <w:color w:val="#0000ff"/>
          </w:rPr>
          <w:t xml:space="preserve">http://www.proligno.ro/en/authors.htm</w:t>
        </w:r>
      </w:hyperlink>
      <w:br/>
      <w:br/>
      <w:r>
        <w:rPr>
          <w:b w:val="1"/>
          <w:bCs w:val="1"/>
        </w:rPr>
        <w:t xml:space="preserve">Présentation de la revue</w:t>
      </w:r>
      <w:br/>
      <w:r>
        <w:rPr>
          <w:b w:val="1"/>
          <w:bCs w:val="1"/>
        </w:rPr>
        <w:t xml:space="preserve">Langue originale : </w:t>
      </w:r>
    </w:p>
    <w:p>
      <w:pPr/>
      <w:r>
        <w:rPr/>
        <w:t xml:space="preserve">Publie des articles techniques et de recherche dans le domaine de la technologie du bois pour favoriser les échanges entre la recherche roumaine et les autres pays d'europe et du monde.</w:t>
      </w:r>
      <w:br/>
      <w:r>
        <w:rPr/>
        <w:t xml:space="preserve">Tous les articles sont édités en texte intégral en roumain et en anglais.</w:t>
      </w:r>
    </w:p>
    <w:p>
      <w:pPr/>
    </w:p>
    <w:p>
      <w:pPr/>
      <w:r>
        <w:rPr>
          <w:b w:val="1"/>
          <w:bCs w:val="1"/>
        </w:rPr>
        <w:t xml:space="preserve">Thèmes : </w:t>
      </w:r>
      <w:r>
        <w:rPr/>
        <w:t xml:space="preserve"/>
      </w:r>
      <w:br/>
      <w:r>
        <w:rPr/>
        <w:t xml:space="preserve">Technologie du bois</w:t>
      </w:r>
      <w:br/>
      <w:r>
        <w:rPr/>
        <w:t xml:space="preserve">Technologie, science des aliments : multidiscip.</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 Roumain</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1841-4737 (ISSN-L); 1841-4737 (Papier); 2069-7430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32" TargetMode="External"/><Relationship Id="rId8" Type="http://schemas.openxmlformats.org/officeDocument/2006/relationships/hyperlink" Target="http://www.proligno.ro/en/index.htm" TargetMode="External"/><Relationship Id="rId9" Type="http://schemas.openxmlformats.org/officeDocument/2006/relationships/hyperlink" Target="http://www.proligno.ro/en/author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2024-11-22T21:23:49+01:00</dcterms:created>
  <dcterms:modified xsi:type="dcterms:W3CDTF">2024-11-22T21:23:49+01:00</dcterms:modified>
</cp:coreProperties>
</file>

<file path=docProps/custom.xml><?xml version="1.0" encoding="utf-8"?>
<Properties xmlns="http://schemas.openxmlformats.org/officeDocument/2006/custom-properties" xmlns:vt="http://schemas.openxmlformats.org/officeDocument/2006/docPropsVTypes"/>
</file>