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Arthropod-Plant Interactions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https://ou-publier.cirad.fr/index.php/node/4259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http://www.springer.com/life+sciences/entomology/journal/11829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https://www.springer.com/journal/11829/submission-guidelines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on ecological, biological, and evolutionary aspects of the interactions between insects and other arthropods with plants.</w:t>
      </w:r>
      <w:br/>
      <w:r>
        <w:rPr/>
        <w:t xml:space="preserve">Areas inclue chemical, biochemical, genetic, and molecular analysis, as well as multitrophic studies, ecophysiology, and mutualism. Studies that present field-based long-term data are strongly supported.</w:t>
      </w:r>
      <w:br/>
      <w:r>
        <w:rPr/>
        <w:t xml:space="preserve">Types of papers include forum papers that challenge prevailing hypotheses and papers focusing on the relevance of theoretical developments in the area to applied outcomes.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Arthropod-Plant Interact.</w:t>
      </w:r>
      <w:br/>
      <w:r>
        <w:rPr>
          <w:b w:val="1"/>
          <w:bCs w:val="1"/>
        </w:rPr>
        <w:t xml:space="preserve">ISSN : </w:t>
      </w:r>
      <w:r>
        <w:rPr/>
        <w:t xml:space="preserve">1872-8847 (ISSN-L); 1872-8855 (Papier); 1872-8847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Forum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2390 € (mise à jour le 11/01/2023)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11/01/2023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259" TargetMode="External"/><Relationship Id="rId8" Type="http://schemas.openxmlformats.org/officeDocument/2006/relationships/hyperlink" Target="http://www.springer.com/life+sciences/entomology/journal/11829" TargetMode="External"/><Relationship Id="rId9" Type="http://schemas.openxmlformats.org/officeDocument/2006/relationships/hyperlink" Target="https://www.springer.com/journal/11829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2024-11-22T02:54:14+01:00</dcterms:created>
  <dcterms:modified xsi:type="dcterms:W3CDTF">2024-11-22T02:54:14+01:00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