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Veterinary Journal</w:t>
      </w:r>
      <w:bookmarkEnd w:id="1"/>
    </w:p>
    <w:p>
      <w:hyperlink r:id="rId7" w:history="1">
        <w:r>
          <w:rPr>
            <w:color w:val="#0000ff"/>
          </w:rPr>
          <w:t xml:space="preserve">https://ou-publier.cirad.fr/index.php/node/4218</w:t>
        </w:r>
      </w:hyperlink>
    </w:p>
    <w:p>
      <w:pPr/>
      <w:br/>
      <w:r>
        <w:rPr>
          <w:b w:val="1"/>
          <w:bCs w:val="1"/>
        </w:rPr>
        <w:t xml:space="preserve">Editeur scientifique : </w:t>
      </w:r>
      <w:r>
        <w:rPr/>
        <w:t xml:space="preserve">Australian Veterinary Association Ltd (Australie)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http://onlinelibrary.wiley.com/journal/10.1111/(ISSN)1751-0813</w:t>
        </w:r>
      </w:hyperlink>
      <w:br/>
      <w:r>
        <w:rPr>
          <w:b w:val="1"/>
          <w:bCs w:val="1"/>
        </w:rPr>
        <w:t xml:space="preserve">Informations aux auteurs : </w:t>
      </w:r>
      <w:hyperlink r:id="rId9" w:history="1">
        <w:r>
          <w:rPr>
            <w:color w:val="#0000ff"/>
          </w:rPr>
          <w:t xml:space="preserve">http://onlinelibrary.wiley.com/journal/10.1111/(ISSN)1751-0813/homepage/ForAuthors.html</w:t>
        </w:r>
      </w:hyperlink>
      <w:br/>
      <w:r>
        <w:rPr>
          <w:b w:val="1"/>
          <w:bCs w:val="1"/>
        </w:rPr>
        <w:t xml:space="preserve">Autre lien : </w:t>
      </w:r>
      <w:hyperlink r:id="rId10" w:history="1">
        <w:r>
          <w:rPr>
            <w:color w:val="#0000ff"/>
          </w:rPr>
          <w:t xml:space="preserve">https://www.ava.com.au/search/?q=Australian+Veterinary+Journal</w:t>
        </w:r>
      </w:hyperlink>
      <w:br/>
      <w:br/>
      <w:r>
        <w:rPr>
          <w:b w:val="1"/>
          <w:bCs w:val="1"/>
        </w:rPr>
        <w:t xml:space="preserve">Présentation de la revue</w:t>
      </w:r>
      <w:br/>
      <w:r>
        <w:rPr>
          <w:b w:val="1"/>
          <w:bCs w:val="1"/>
        </w:rPr>
        <w:t xml:space="preserve">Langue originale : </w:t>
      </w:r>
    </w:p>
    <w:p>
      <w:pPr/>
      <w:r>
        <w:rPr/>
        <w:t xml:space="preserve">AVJ is the official journal of the Australian Veterinary Association for the past 90 years. The AVJ aims to advance veterinary science by publishing and promoting high-quality, refereed scientific and clinical articles. The AVJ welcomes original contributions, including original research articles, short contributions, reviews, case series, clinical updates and letters on all aspects of veterinary science. The acceptance criteria for all papers are the quality and originality of the research and its significance to the Australasian veterinary profession.</w:t>
      </w:r>
    </w:p>
    <w:p>
      <w:pPr/>
    </w:p>
    <w:p>
      <w:pPr/>
      <w:r>
        <w:rPr>
          <w:b w:val="1"/>
          <w:bCs w:val="1"/>
        </w:rPr>
        <w:t xml:space="preserve">Thèmes : </w:t>
      </w:r>
      <w:r>
        <w:rPr/>
        <w:t xml:space="preserve"/>
      </w:r>
      <w:br/>
      <w:r>
        <w:rPr/>
        <w:t xml:space="preserve">Zootechnie, syst. d'élevage</w:t>
      </w:r>
      <w:br/>
      <w:r>
        <w:rPr/>
        <w:t xml:space="preserve">Médecine vétérinaire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Aust. Vet. J.</w:t>
      </w:r>
      <w:br/>
      <w:r>
        <w:rPr>
          <w:b w:val="1"/>
          <w:bCs w:val="1"/>
        </w:rPr>
        <w:t xml:space="preserve">ISSN : </w:t>
      </w:r>
      <w:r>
        <w:rPr/>
        <w:t xml:space="preserve">0005-0423 (ISSN-L); 0005-0423 (Papier); 1751-0813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Etudes de cas, Lettres</w:t>
      </w:r>
      <w:br/>
      <w:br/>
      <w:r>
        <w:rPr>
          <w:b w:val="1"/>
          <w:bCs w:val="1"/>
        </w:rPr>
        <w:t xml:space="preserve">Frais de publication : </w:t>
      </w:r>
      <w:r>
        <w:rPr/>
        <w:t xml:space="preserve">Non</w:t>
      </w:r>
      <w:br/>
      <w:r>
        <w:rPr>
          <w:b w:val="1"/>
          <w:bCs w:val="1"/>
        </w:rPr>
        <w:t xml:space="preserve">Coût du libre accès optionnel : </w:t>
      </w:r>
      <w:r>
        <w:rPr/>
        <w:t xml:space="preserve">2650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https://onlinelibrary.wiley.com/page/journal/17510813/homepage/ForAuthors.html#editorial</w:t>
        </w:r>
      </w:hyperlink>
      <w:br/>
      <w:br/>
      <w:r>
        <w:rPr/>
        <w:t xml:space="preserve">Mise à jour le </w:t>
      </w:r>
      <w:r>
        <w:rPr/>
        <w:t xml:space="preserve">01/05/2023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218" TargetMode="External"/><Relationship Id="rId8" Type="http://schemas.openxmlformats.org/officeDocument/2006/relationships/hyperlink" Target="http://onlinelibrary.wiley.com/journal/10.1111/(ISSN)1751-0813" TargetMode="External"/><Relationship Id="rId9" Type="http://schemas.openxmlformats.org/officeDocument/2006/relationships/hyperlink" Target="http://onlinelibrary.wiley.com/journal/10.1111/(ISSN)1751-0813/homepage/ForAuthors.html" TargetMode="External"/><Relationship Id="rId10" Type="http://schemas.openxmlformats.org/officeDocument/2006/relationships/hyperlink" Target="https://www.ava.com.au/search/?q=Australian+Veterinary+Journal" TargetMode="External"/><Relationship Id="rId11" Type="http://schemas.openxmlformats.org/officeDocument/2006/relationships/hyperlink" Target="https://onlinelibrary.wiley.com/page/journal/17510813/homepage/ForAuthors.html#editoria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2024-11-22T01:42:40+01:00</dcterms:created>
  <dcterms:modified xsi:type="dcterms:W3CDTF">2024-11-22T01:42:40+01:00</dcterms:modified>
</cp:coreProperties>
</file>

<file path=docProps/custom.xml><?xml version="1.0" encoding="utf-8"?>
<Properties xmlns="http://schemas.openxmlformats.org/officeDocument/2006/custom-properties" xmlns:vt="http://schemas.openxmlformats.org/officeDocument/2006/docPropsVTypes"/>
</file>