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Veterinary Record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https://ou-publier.cirad.fr/index.php/node/4206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BMJ Group (Royaume-Uni)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http://veterinaryrecord.bmj.com/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https://bvajournals.onlinelibrary.wiley.com/hub/journal/20427670/author-guidelines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Veterinary Records contains news, comment, letters, scientific reviews and original research papers and communications on a wide range of veterinary topics, along with disease surveillance reports, careers information, product news and summaries of research papers in other journals.</w:t>
      </w:r>
    </w:p>
    <w:p/>
    <w:p>
      <w:pPr/>
      <w:r>
        <w:rPr/>
        <w:t xml:space="preserve">Public health should be included in the scope of the paper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Santé publique, santé globale</w:t>
      </w:r>
      <w:br/>
      <w:r>
        <w:rPr/>
        <w:t xml:space="preserve">Médecine vétérinaire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Vet. Rec.</w:t>
      </w:r>
      <w:br/>
      <w:r>
        <w:rPr>
          <w:b w:val="1"/>
          <w:bCs w:val="1"/>
        </w:rPr>
        <w:t xml:space="preserve">ISSN : </w:t>
      </w:r>
      <w:r>
        <w:rPr/>
        <w:t xml:space="preserve">0042-4900 (ISSN-L); 0042-4900 (Papier); 2042-7670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Hebdomadaire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courts, Articles de recherche, Articles de synthèse, Opinions, Minireviews, Lettres, Etudes de cas, Commentaires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2300 GBP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01/10/2022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206" TargetMode="External"/><Relationship Id="rId8" Type="http://schemas.openxmlformats.org/officeDocument/2006/relationships/hyperlink" Target="http://veterinaryrecord.bmj.com/" TargetMode="External"/><Relationship Id="rId9" Type="http://schemas.openxmlformats.org/officeDocument/2006/relationships/hyperlink" Target="https://bvajournals.onlinelibrary.wiley.com/hub/journal/20427670/author-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2024-11-22T08:04:00+01:00</dcterms:created>
  <dcterms:modified xsi:type="dcterms:W3CDTF">2024-11-22T08:04:00+01:00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