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Science and Medicine</w:t>
      </w:r>
      <w:bookmarkEnd w:id="1"/>
    </w:p>
    <w:p>
      <w:hyperlink r:id="rId7" w:history="1">
        <w:r>
          <w:rPr>
            <w:color w:val="#0000ff"/>
          </w:rPr>
          <w:t xml:space="preserve">https://ou-publier.cirad.fr/index.php/node/3963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http://www.elsevier.com/wps/find/journaldescription.cws_home/315/description#description</w:t>
        </w:r>
      </w:hyperlink>
      <w:br/>
      <w:r>
        <w:rPr>
          <w:b w:val="1"/>
          <w:bCs w:val="1"/>
        </w:rPr>
        <w:t xml:space="preserve">Informations aux auteurs : </w:t>
      </w:r>
      <w:hyperlink r:id="rId9" w:history="1">
        <w:r>
          <w:rPr>
            <w:color w:val="#0000ff"/>
          </w:rPr>
          <w:t xml:space="preserve">http://www.elsevier.com/wps/find/journaldescription.cws_home/315/authorinstructions</w:t>
        </w:r>
      </w:hyperlink>
      <w:br/>
      <w:br/>
      <w:r>
        <w:rPr>
          <w:b w:val="1"/>
          <w:bCs w:val="1"/>
        </w:rPr>
        <w:t xml:space="preserve">Présentation de la revue</w:t>
      </w:r>
      <w:br/>
      <w:r>
        <w:rPr>
          <w:b w:val="1"/>
          <w:bCs w:val="1"/>
        </w:rPr>
        <w:t xml:space="preserve">Langue originale : </w:t>
      </w:r>
    </w:p>
    <w:p>
      <w:pPr/>
      <w:r>
        <w:rPr/>
        <w:t xml:space="preserve">Social Science &amp; Medicine provides an international and interdisciplinary forum for the dissemination of research findings, reviews and theory in all areas of common interest to social scientists, health practitioners and policy makers. The journal publishes material relevant to any aspect of health from a wide range of social science disciplines (eg. anthropology, economics, geography, psychology, social epidemiology, social policy and sociology), and material relevant to the social sciences from any of the professions concerned with physical and mental health, and with health care practice, policy and organization. It is particularly keen to publish findings or reviews which are of general interest to an international readership. The journal will publish the following types of contribution: 1) Original research reports and critical or analytical reviews in any area of theory, policy or research relevant to health and illness; 2) Short items. These are reports of research findings, commentaries on topical issues or correspondence.</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Social Science &amp; Medicine</w:t>
      </w:r>
      <w:br/>
      <w:r>
        <w:rPr>
          <w:b w:val="1"/>
          <w:bCs w:val="1"/>
        </w:rPr>
        <w:t xml:space="preserve">Titre abrégé (ISO) : </w:t>
      </w:r>
      <w:r>
        <w:rPr/>
        <w:t xml:space="preserve">Soc. Sci. Med.</w:t>
      </w:r>
      <w:br/>
      <w:r>
        <w:rPr>
          <w:b w:val="1"/>
          <w:bCs w:val="1"/>
        </w:rPr>
        <w:t xml:space="preserve">ISSN : </w:t>
      </w:r>
      <w:r>
        <w:rPr/>
        <w:t xml:space="preserve">0277-9536 (ISSN-L); 0277-9536 (Papier); 1873-5347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3180$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63" TargetMode="External"/><Relationship Id="rId8" Type="http://schemas.openxmlformats.org/officeDocument/2006/relationships/hyperlink" Target="http://www.elsevier.com/wps/find/journaldescription.cws_home/315/description#description" TargetMode="External"/><Relationship Id="rId9" Type="http://schemas.openxmlformats.org/officeDocument/2006/relationships/hyperlink" Target="http://www.elsevier.com/wps/find/journaldescription.cws_home/315/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2024-11-22T10:33:17+01:00</dcterms:created>
  <dcterms:modified xsi:type="dcterms:W3CDTF">2024-11-22T10:33:17+01:00</dcterms:modified>
</cp:coreProperties>
</file>

<file path=docProps/custom.xml><?xml version="1.0" encoding="utf-8"?>
<Properties xmlns="http://schemas.openxmlformats.org/officeDocument/2006/custom-properties" xmlns:vt="http://schemas.openxmlformats.org/officeDocument/2006/docPropsVTypes"/>
</file>