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Research</w:t>
      </w:r>
      <w:bookmarkEnd w:id="1"/>
    </w:p>
    <w:p>
      <w:hyperlink r:id="rId7" w:history="1">
        <w:r>
          <w:rPr>
            <w:color w:val="#0000ff"/>
          </w:rPr>
          <w:t xml:space="preserve">https://ou-publier.cirad.fr/index.php/node/3943</w:t>
        </w:r>
      </w:hyperlink>
    </w:p>
    <w:p>
      <w:pPr/>
      <w:br/>
      <w:r>
        <w:rPr>
          <w:b w:val="1"/>
          <w:bCs w:val="1"/>
        </w:rPr>
        <w:t xml:space="preserve">Editeur scientifique : </w:t>
      </w:r>
      <w:r>
        <w:rPr/>
        <w:t xml:space="preserve">EWRS - European Weed Research Society (Pays-Bas)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http://onlinelibrary.wiley.com/journal/10.1111/%28ISSN%291365-3180</w:t>
        </w:r>
      </w:hyperlink>
      <w:br/>
      <w:r>
        <w:rPr>
          <w:b w:val="1"/>
          <w:bCs w:val="1"/>
        </w:rPr>
        <w:t xml:space="preserve">Informations aux auteurs : </w:t>
      </w:r>
      <w:hyperlink r:id="rId9" w:history="1">
        <w:r>
          <w:rPr>
            <w:color w:val="#0000ff"/>
          </w:rPr>
          <w:t xml:space="preserve">http://onlinelibrary.wiley.com/journal/10.1111/%28ISSN%291365-3180/homepage/ForAuthors.html</w:t>
        </w:r>
      </w:hyperlink>
      <w:br/>
      <w:br/>
      <w:r>
        <w:rPr>
          <w:b w:val="1"/>
          <w:bCs w:val="1"/>
        </w:rPr>
        <w:t xml:space="preserve">Présentation de la revue</w:t>
      </w:r>
      <w:br/>
      <w:r>
        <w:rPr>
          <w:b w:val="1"/>
          <w:bCs w:val="1"/>
        </w:rPr>
        <w:t xml:space="preserve">Langue originale : </w:t>
      </w:r>
    </w:p>
    <w:p>
      <w:pPr/>
      <w:r>
        <w:rPr/>
        <w:t xml:space="preserve">Weed Research is an international peer-reviewed journal that publishes topical and innovative papers on all aspects of weeds, defined as plants that impact adversely on economic, aesthetic or environmental aspects of any system. Topics include weed biology and control, herbicides, invasive plant species in all environments, population and spatial biology, modelling, genetics, biodiversity and parasitic plants. The journal welcomes submissions on work carried out in any part of the world. In addition to research papers, the journal seeks review articles and shorter insights papers covering personal views, new methods and breaking news in weed science.</w:t>
      </w:r>
    </w:p>
    <w:p>
      <w:pPr/>
    </w:p>
    <w:p>
      <w:pPr/>
      <w:r>
        <w:rPr>
          <w:b w:val="1"/>
          <w:bCs w:val="1"/>
        </w:rPr>
        <w:t xml:space="preserve">Thèmes : </w:t>
      </w:r>
      <w:r>
        <w:rPr/>
        <w:t xml:space="preserve"/>
      </w:r>
      <w:br/>
      <w:r>
        <w:rPr/>
        <w:t xml:space="preserve">Mauvaises herbes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Weed Res.</w:t>
      </w:r>
      <w:br/>
      <w:r>
        <w:rPr>
          <w:b w:val="1"/>
          <w:bCs w:val="1"/>
        </w:rPr>
        <w:t xml:space="preserve">ISSN : </w:t>
      </w:r>
      <w:r>
        <w:rPr/>
        <w:t xml:space="preserve">0043-1737 (ISSN-L); 0043-1737 (Papier); 1365-3180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2950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https://onlinelibrary.wiley.com/page/journal/13653180/homepage/ForAuthors.html</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43" TargetMode="External"/><Relationship Id="rId8" Type="http://schemas.openxmlformats.org/officeDocument/2006/relationships/hyperlink" Target="http://onlinelibrary.wiley.com/journal/10.1111/%28ISSN%291365-3180" TargetMode="External"/><Relationship Id="rId9" Type="http://schemas.openxmlformats.org/officeDocument/2006/relationships/hyperlink" Target="http://onlinelibrary.wiley.com/journal/10.1111/%28ISSN%291365-3180/homepage/ForAuthors.html" TargetMode="External"/><Relationship Id="rId10" Type="http://schemas.openxmlformats.org/officeDocument/2006/relationships/hyperlink" Target="https://onlinelibrary.wiley.com/page/journal/13653180/homepage/ForAuthors.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2024-11-05T03:21:04+01:00</dcterms:created>
  <dcterms:modified xsi:type="dcterms:W3CDTF">2024-11-05T03:21:04+01:00</dcterms:modified>
</cp:coreProperties>
</file>

<file path=docProps/custom.xml><?xml version="1.0" encoding="utf-8"?>
<Properties xmlns="http://schemas.openxmlformats.org/officeDocument/2006/custom-properties" xmlns:vt="http://schemas.openxmlformats.org/officeDocument/2006/docPropsVTypes"/>
</file>