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EchoGéo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https://ou-publier.cirad.fr/index.php/node/3938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Université Paris 1, UMR Prodig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http://echogeo.revues.org/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http://echogeo.revues.org/1940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électronique EchoGéo, créée sous l'égide du laboratoire PRODIG, a pour vocation de jeter un pont entre la communauté des chercheurs et le public de spécialistes ou d'amateurs éclairés sensible à une information claire, scientifique et pertinente. Notre ambition est de mettre à la disposition des géographes une information scientifique suivie portant sur les Sociétés, l'Environnement et le Développement.</w:t>
      </w:r>
    </w:p>
    <w:p>
      <w:pPr/>
      <w:r>
        <w:rPr/>
        <w:t xml:space="preserve">La revue comprend cinq rubriques : une rubrique Sur le Vif et quatre rubriques paraissant au rythme trimestriel des numéros d’EchoGéo : une rubrique Sur le Champ, une rubrique Sur le Métier, une rubrique Sur l’Écrit, une rubrique Sur l’Image.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EchoGéo</w:t>
      </w:r>
      <w:br/>
      <w:r>
        <w:rPr>
          <w:b w:val="1"/>
          <w:bCs w:val="1"/>
        </w:rPr>
        <w:t xml:space="preserve">ISSN : </w:t>
      </w:r>
      <w:r>
        <w:rPr/>
        <w:t xml:space="preserve">1963-1197 (ISSN-L); 1963-1197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938" TargetMode="External"/><Relationship Id="rId8" Type="http://schemas.openxmlformats.org/officeDocument/2006/relationships/hyperlink" Target="http://echogeo.revues.org/" TargetMode="External"/><Relationship Id="rId9" Type="http://schemas.openxmlformats.org/officeDocument/2006/relationships/hyperlink" Target="http://echogeo.revues.org/1940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2024-11-22T20:15:06+01:00</dcterms:created>
  <dcterms:modified xsi:type="dcterms:W3CDTF">2024-11-22T20:15:06+01:00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