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Disease Reports</w:t>
      </w:r>
      <w:bookmarkEnd w:id="1"/>
    </w:p>
    <w:p>
      <w:hyperlink r:id="rId7" w:history="1">
        <w:r>
          <w:rPr>
            <w:color w:val="#0000ff"/>
          </w:rPr>
          <w:t xml:space="preserve">https://ou-publier.cirad.fr/index.php/node/3864</w:t>
        </w:r>
      </w:hyperlink>
    </w:p>
    <w:p>
      <w:pPr/>
      <w:br/>
      <w:r>
        <w:rPr>
          <w:b w:val="1"/>
          <w:bCs w:val="1"/>
        </w:rPr>
        <w:t xml:space="preserve">Editeur scientifique : </w:t>
      </w:r>
      <w:r>
        <w:rPr/>
        <w:t xml:space="preserve">BSPP - British Society of Plant Pathology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https://bsppjournals.onlinelibrary.wiley.com/journal/20440588</w:t>
        </w:r>
      </w:hyperlink>
      <w:br/>
      <w:r>
        <w:rPr>
          <w:b w:val="1"/>
          <w:bCs w:val="1"/>
        </w:rPr>
        <w:t xml:space="preserve">Informations aux auteurs : </w:t>
      </w:r>
      <w:hyperlink r:id="rId9" w:history="1">
        <w:r>
          <w:rPr>
            <w:color w:val="#0000ff"/>
          </w:rPr>
          <w:t xml:space="preserve">https://bsppjournals.onlinelibrary.wiley.com/hub/journal/20440588/homepage/author-guidelines</w:t>
        </w:r>
      </w:hyperlink>
      <w:br/>
      <w:r>
        <w:rPr>
          <w:b w:val="1"/>
          <w:bCs w:val="1"/>
        </w:rPr>
        <w:t xml:space="preserve">Autre lien : </w:t>
      </w:r>
      <w:hyperlink r:id="rId10" w:history="1">
        <w:r>
          <w:rPr>
            <w:color w:val="#0000ff"/>
          </w:rPr>
          <w:t xml:space="preserve">http://www.ndrs.org.uk/</w:t>
        </w:r>
      </w:hyperlink>
      <w:br/>
      <w:br/>
      <w:r>
        <w:rPr>
          <w:b w:val="1"/>
          <w:bCs w:val="1"/>
        </w:rPr>
        <w:t xml:space="preserve">Présentation de la revue</w:t>
      </w:r>
      <w:br/>
      <w:r>
        <w:rPr>
          <w:b w:val="1"/>
          <w:bCs w:val="1"/>
        </w:rPr>
        <w:t xml:space="preserve">Langue originale : </w:t>
      </w:r>
    </w:p>
    <w:p>
      <w:pPr/>
      <w:r>
        <w:rPr/>
        <w:t xml:space="preserve">New Disease Reports' objective is to provide a medium for rapid publication of new and significant plant disease outbreaks caused by: bacteria, fungi, nematodes, phytoplasmas, viruses, viroids. New Disease Reports aims to provide a repository for such records to support the work of field advisers, diagnosticians, researchers and plant health policy makers. It also encourages succinct condensed reporting of disease observations.</w:t>
      </w:r>
      <w:br/>
      <w:r>
        <w:rPr/>
        <w:t xml:space="preserve">New Disease Reports allows for manuscripts of up to 3000 characters max. (including spaces, excluding title, authors, and references), with up to six references and one table of relevant information and up to five photographs.</w:t>
      </w:r>
    </w:p>
    <w:p>
      <w:pPr/>
    </w:p>
    <w:p>
      <w:pPr/>
      <w:r>
        <w:rPr>
          <w:b w:val="1"/>
          <w:bCs w:val="1"/>
        </w:rPr>
        <w:t xml:space="preserve">Thèmes : </w:t>
      </w:r>
      <w:r>
        <w:rPr/>
        <w:t xml:space="preserve"/>
      </w:r>
      <w:br/>
      <w:r>
        <w:rPr/>
        <w:t xml:space="preserve">Maladies et bioagresseurs</w:t>
      </w:r>
      <w:br/>
      <w:r>
        <w:rPr/>
        <w:t xml:space="preserve">Microbiologie : multidisciplinaire</w:t>
      </w:r>
      <w:br/>
      <w:r>
        <w:rPr/>
        <w:t xml:space="preserve">Nématologie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New Dis. Rep.</w:t>
      </w:r>
      <w:br/>
      <w:r>
        <w:rPr>
          <w:b w:val="1"/>
          <w:bCs w:val="1"/>
        </w:rPr>
        <w:t xml:space="preserve">ISSN : </w:t>
      </w:r>
      <w:r>
        <w:rPr/>
        <w:t xml:space="preserve">2044-0588 (ISSN-L); 2044-0588 (Electronique)</w:t>
      </w:r>
      <w:br/>
      <w:r>
        <w:rPr>
          <w:b w:val="1"/>
          <w:bCs w:val="1"/>
        </w:rPr>
        <w:t xml:space="preserve">Périodicité : </w:t>
      </w:r>
      <w:r>
        <w:rPr/>
        <w:t xml:space="preserve">2 n°/an (Semestriel)</w:t>
      </w:r>
      <w:br/>
    </w:p>
    <w:p>
      <w:pPr/>
      <w:r>
        <w:rPr>
          <w:b w:val="1"/>
          <w:bCs w:val="1"/>
        </w:rPr>
        <w:t xml:space="preserve">Types d'articles : </w:t>
      </w:r>
      <w:r>
        <w:rPr/>
        <w:t xml:space="preserve">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https://authorservices.wiley.com/author-resources/Journal-Authors/open-access/data-sharing-citation/data-sharing-policy.html</w:t>
        </w:r>
      </w:hyperlink>
      <w:br/>
      <w:br/>
      <w:r>
        <w:rPr/>
        <w:t xml:space="preserve">Mise à jour le </w:t>
      </w:r>
      <w:r>
        <w:rPr/>
        <w:t xml:space="preserve">12/07/2022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64" TargetMode="External"/><Relationship Id="rId8" Type="http://schemas.openxmlformats.org/officeDocument/2006/relationships/hyperlink" Target="https://bsppjournals.onlinelibrary.wiley.com/journal/20440588" TargetMode="External"/><Relationship Id="rId9" Type="http://schemas.openxmlformats.org/officeDocument/2006/relationships/hyperlink" Target="https://bsppjournals.onlinelibrary.wiley.com/hub/journal/20440588/homepage/author-guidelines" TargetMode="External"/><Relationship Id="rId10" Type="http://schemas.openxmlformats.org/officeDocument/2006/relationships/hyperlink" Target="http://www.ndrs.org.uk/"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2024-11-23T06:20:35+01:00</dcterms:created>
  <dcterms:modified xsi:type="dcterms:W3CDTF">2024-11-23T06:20:35+01:00</dcterms:modified>
</cp:coreProperties>
</file>

<file path=docProps/custom.xml><?xml version="1.0" encoding="utf-8"?>
<Properties xmlns="http://schemas.openxmlformats.org/officeDocument/2006/custom-properties" xmlns:vt="http://schemas.openxmlformats.org/officeDocument/2006/docPropsVTypes"/>
</file>