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Breeding</w:t>
      </w:r>
      <w:bookmarkEnd w:id="1"/>
    </w:p>
    <w:p>
      <w:hyperlink r:id="rId7" w:history="1">
        <w:r>
          <w:rPr>
            <w:color w:val="#0000ff"/>
          </w:rPr>
          <w:t xml:space="preserve">https://ou-publier.cirad.fr/index.php/node/3703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http://onlinelibrary.wiley.com/journal/10.1111/(ISSN)1439-0523</w:t>
        </w:r>
      </w:hyperlink>
      <w:br/>
      <w:r>
        <w:rPr>
          <w:b w:val="1"/>
          <w:bCs w:val="1"/>
        </w:rPr>
        <w:t xml:space="preserve">Informations aux auteurs : </w:t>
      </w:r>
      <w:hyperlink r:id="rId9" w:history="1">
        <w:r>
          <w:rPr>
            <w:color w:val="#0000ff"/>
          </w:rPr>
          <w:t xml:space="preserve">http://onlinelibrary.wiley.com/journal/10.1111/(ISSN)1439-0523/homepage/ForAuthors.html</w:t>
        </w:r>
      </w:hyperlink>
      <w:br/>
      <w:br/>
      <w:r>
        <w:rPr>
          <w:b w:val="1"/>
          <w:bCs w:val="1"/>
        </w:rPr>
        <w:t xml:space="preserve">Présentation de la revue</w:t>
      </w:r>
      <w:br/>
      <w:r>
        <w:rPr>
          <w:b w:val="1"/>
          <w:bCs w:val="1"/>
        </w:rPr>
        <w:t xml:space="preserve">Langue originale : </w:t>
      </w:r>
    </w:p>
    <w:p>
      <w:pPr/>
      <w:r>
        <w:rPr/>
        <w:t xml:space="preserve">PLANT BREEDING publishes articles on all aspects of plant improvement, breeding methodologies, and genetics to include qualitative and quantitative inheritance and genomics of major crop species. PLANT BREEDING provides readers with cutting-edge information on use of molecular techniques and genomics as they relate to improving gain from selection. Since its subject matter embraces all aspects of crop improvement, its content is sought after by both industry and academia.</w:t>
      </w:r>
      <w:br/>
      <w:r>
        <w:rPr/>
        <w:t xml:space="preserve">Fields of interest: Genetics of cultivated plants as well as research in practical plant breeding. Areas include: plant genetics, plant physiology, plant pathology, and plant growth and development.</w:t>
      </w:r>
      <w:br/>
      <w:r>
        <w:rPr/>
        <w:t xml:space="preserve">Contributions that focus on the description of genetic diversity and genotype analysis without their integral use in plant improvement is not suited for publication.</w:t>
      </w:r>
    </w:p>
    <w:p>
      <w:pPr/>
    </w:p>
    <w:p>
      <w:pPr/>
      <w:r>
        <w:rPr>
          <w:b w:val="1"/>
          <w:bCs w:val="1"/>
        </w:rPr>
        <w:t xml:space="preserve">Thèmes : </w:t>
      </w:r>
      <w:r>
        <w:rPr/>
        <w:t xml:space="preserve"/>
      </w:r>
      <w:br/>
      <w:r>
        <w:rPr/>
        <w:t xml:space="preserve">Maladies et bioagresseurs</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Breed.</w:t>
      </w:r>
      <w:br/>
      <w:r>
        <w:rPr>
          <w:b w:val="1"/>
          <w:bCs w:val="1"/>
        </w:rPr>
        <w:t xml:space="preserve">ISSN : </w:t>
      </w:r>
      <w:r>
        <w:rPr/>
        <w:t xml:space="preserve">0179-9541 (ISSN-L); 0179-9541 (Papier); 1439-0523 (Electronique)</w:t>
      </w:r>
      <w:br/>
      <w:r>
        <w:rPr>
          <w:b w:val="1"/>
          <w:bCs w:val="1"/>
        </w:rPr>
        <w:t xml:space="preserve">Périodicité : </w:t>
      </w:r>
      <w:r>
        <w:rPr/>
        <w:t xml:space="preserve">6 n°/an (Bimestriel)</w:t>
      </w:r>
      <w:br/>
      <w:r>
        <w:rPr>
          <w:b w:val="1"/>
          <w:bCs w:val="1"/>
        </w:rPr>
        <w:t xml:space="preserve">Informations complémentaires : </w:t>
      </w:r>
    </w:p>
    <w:p>
      <w:pPr/>
      <w:r>
        <w:rPr/>
        <w:t xml:space="preserve">Free Access for Institutions in the Developing World (AGORA FAO).</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3810 €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3" TargetMode="External"/><Relationship Id="rId8" Type="http://schemas.openxmlformats.org/officeDocument/2006/relationships/hyperlink" Target="http://onlinelibrary.wiley.com/journal/10.1111/(ISSN)1439-0523" TargetMode="External"/><Relationship Id="rId9" Type="http://schemas.openxmlformats.org/officeDocument/2006/relationships/hyperlink" Target="http://onlinelibrary.wiley.com/journal/10.1111/(ISSN)1439-052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2024-11-23T01:48:19+01:00</dcterms:created>
  <dcterms:modified xsi:type="dcterms:W3CDTF">2024-11-23T01:48:19+01:00</dcterms:modified>
</cp:coreProperties>
</file>

<file path=docProps/custom.xml><?xml version="1.0" encoding="utf-8"?>
<Properties xmlns="http://schemas.openxmlformats.org/officeDocument/2006/custom-properties" xmlns:vt="http://schemas.openxmlformats.org/officeDocument/2006/docPropsVTypes"/>
</file>