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Phytocoenologia</w:t>
      </w:r>
      <w:bookmarkEnd w:id="1"/>
    </w:p>
    <w:p>
      <w:hyperlink r:id="rId7" w:history="1">
        <w:r>
          <w:rPr>
            <w:color w:val="#0000ff"/>
          </w:rPr>
          <w:t xml:space="preserve">https://ou-publier.cirad.fr/index.php/node/3547</w:t>
        </w:r>
      </w:hyperlink>
    </w:p>
    <w:p>
      <w:pPr/>
      <w:br/>
      <w:r>
        <w:rPr>
          <w:b w:val="1"/>
          <w:bCs w:val="1"/>
        </w:rPr>
        <w:t xml:space="preserve">Editeur scientifique : </w:t>
      </w:r>
      <w:r>
        <w:rPr/>
        <w:t xml:space="preserve">IAVS - International Association of Vegetation Science (Allemagne)</w:t>
      </w:r>
      <w:br/>
      <w:r>
        <w:rPr>
          <w:b w:val="1"/>
          <w:bCs w:val="1"/>
        </w:rPr>
        <w:t xml:space="preserve">Editeur commercial : </w:t>
      </w:r>
      <w:r>
        <w:rPr/>
        <w:t xml:space="preserve">Schweizerbart Science Publishers (Allemagne)</w:t>
      </w:r>
      <w:br/>
      <w:br/>
      <w:r>
        <w:rPr>
          <w:b w:val="1"/>
          <w:bCs w:val="1"/>
        </w:rPr>
        <w:t xml:space="preserve">Site Web : </w:t>
      </w:r>
      <w:hyperlink r:id="rId8" w:history="1">
        <w:r>
          <w:rPr>
            <w:color w:val="#0000ff"/>
          </w:rPr>
          <w:t xml:space="preserve">http://www.schweizerbart.de/j/phytocoenologia/</w:t>
        </w:r>
      </w:hyperlink>
      <w:br/>
      <w:r>
        <w:rPr>
          <w:b w:val="1"/>
          <w:bCs w:val="1"/>
        </w:rPr>
        <w:t xml:space="preserve">Informations aux auteurs : </w:t>
      </w:r>
      <w:hyperlink r:id="rId9" w:history="1">
        <w:r>
          <w:rPr>
            <w:color w:val="#0000ff"/>
          </w:rPr>
          <w:t xml:space="preserve">http://www.schweizerbart.de/journals/phyto/instructions</w:t>
        </w:r>
      </w:hyperlink>
      <w:br/>
      <w:br/>
      <w:r>
        <w:rPr>
          <w:b w:val="1"/>
          <w:bCs w:val="1"/>
        </w:rPr>
        <w:t xml:space="preserve">Présentation de la revue</w:t>
      </w:r>
      <w:br/>
      <w:r>
        <w:rPr>
          <w:b w:val="1"/>
          <w:bCs w:val="1"/>
        </w:rPr>
        <w:t xml:space="preserve">Langue originale : </w:t>
      </w:r>
    </w:p>
    <w:p>
      <w:pPr/>
      <w:r>
        <w:rPr/>
        <w:t xml:space="preserve">Phytocoenologia is an international, peer-reviewed journal of plant community ecology. It is devoted to vegetation survey and classification at any organizational and spatial scale and without restriction to certain methodological approaches. The journal publishes original papers that develop new vegetation typologies as well as applied studies that use such typologies, for example, in vegetation mapping, ecosystem modelling, nature conservation, land use management or monitoring. Particularly encouraged are methodological studies that design and compare tools for vegetation classification and mapping, such as algorithms, databases and nomenclatural principles. Papers dealing with conceptual and theoretical bases of vegetation survey and classification are also welcome. While large-scale studies are preferred, regional studies will be considered when filling important knowledge gaps or presenting new methods.</w:t>
      </w:r>
    </w:p>
    <w:p>
      <w:pPr/>
      <w:r>
        <w:rPr/>
        <w:t xml:space="preserve">Types of papers include </w:t>
      </w:r>
      <w:r>
        <w:rPr>
          <w:i w:val="1"/>
          <w:iCs w:val="1"/>
        </w:rPr>
        <w:t xml:space="preserve">Report : </w:t>
      </w:r>
      <w:r>
        <w:rPr/>
        <w:t xml:space="preserve">This category includes items that are not scientific papers, e.g. news items, reports on the existence of databases and technical information. A report can describe a new or much expanded computer program if this is of interest for vegetation classification. Reports are typically 1–2 pages with a maximum of 10 (15) references</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Vegetation Ecology ; Journal of the International Association of Vegetation Science</w:t>
      </w:r>
      <w:br/>
      <w:r>
        <w:rPr>
          <w:b w:val="1"/>
          <w:bCs w:val="1"/>
        </w:rPr>
        <w:t xml:space="preserve">Titre abrégé (ISO) : </w:t>
      </w:r>
      <w:r>
        <w:rPr/>
        <w:t xml:space="preserve">Phytocoenologia</w:t>
      </w:r>
      <w:br/>
      <w:r>
        <w:rPr>
          <w:b w:val="1"/>
          <w:bCs w:val="1"/>
        </w:rPr>
        <w:t xml:space="preserve">ISSN : </w:t>
      </w:r>
      <w:r>
        <w:rPr/>
        <w:t xml:space="preserve">0340-269X (ISSN-L); 0340-269X (Papier); 2363-7153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Articles techniques, Data papers, Forum, Opinions</w:t>
      </w:r>
      <w:br/>
      <w:br/>
      <w:r>
        <w:rPr>
          <w:b w:val="1"/>
          <w:bCs w:val="1"/>
        </w:rPr>
        <w:t xml:space="preserve">Frais de publication : </w:t>
      </w:r>
      <w:r>
        <w:rPr/>
        <w:t xml:space="preserve">Non</w:t>
      </w:r>
      <w:br/>
      <w:r>
        <w:rPr>
          <w:b w:val="1"/>
          <w:bCs w:val="1"/>
        </w:rPr>
        <w:t xml:space="preserve">Coût du libre accès optionnel : </w:t>
      </w:r>
      <w:r>
        <w:rPr/>
        <w:t xml:space="preserve">140.00 € base fee + 149.00 € per published page (mise à jour le 13/05/2024)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https://www.schweizerbart.de/journals/phyto/instructions</w:t>
        </w:r>
      </w:hyperlink>
      <w:br/>
      <w:br/>
      <w:r>
        <w:rPr/>
        <w:t xml:space="preserve">Mise à jour le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47" TargetMode="External"/><Relationship Id="rId8" Type="http://schemas.openxmlformats.org/officeDocument/2006/relationships/hyperlink" Target="http://www.schweizerbart.de/j/phytocoenologia/" TargetMode="External"/><Relationship Id="rId9" Type="http://schemas.openxmlformats.org/officeDocument/2006/relationships/hyperlink" Target="http://www.schweizerbart.de/journals/phyto/instructions" TargetMode="External"/><Relationship Id="rId10" Type="http://schemas.openxmlformats.org/officeDocument/2006/relationships/hyperlink" Target="https://www.schweizerbart.de/journals/phyto/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2024-11-23T02:04:31+01:00</dcterms:created>
  <dcterms:modified xsi:type="dcterms:W3CDTF">2024-11-23T02:04:31+01:00</dcterms:modified>
</cp:coreProperties>
</file>

<file path=docProps/custom.xml><?xml version="1.0" encoding="utf-8"?>
<Properties xmlns="http://schemas.openxmlformats.org/officeDocument/2006/custom-properties" xmlns:vt="http://schemas.openxmlformats.org/officeDocument/2006/docPropsVTypes"/>
</file>