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BioControl</w:t>
      </w:r>
      <w:bookmarkEnd w:id="1"/>
    </w:p>
    <w:p>
      <w:hyperlink r:id="rId7" w:history="1">
        <w:r>
          <w:rPr>
            <w:color w:val="#0000ff"/>
          </w:rPr>
          <w:t xml:space="preserve">https://ou-publier.cirad.fr/index.php/node/3297</w:t>
        </w:r>
      </w:hyperlink>
    </w:p>
    <w:p>
      <w:pPr/>
      <w:br/>
      <w:r>
        <w:rPr>
          <w:b w:val="1"/>
          <w:bCs w:val="1"/>
        </w:rPr>
        <w:t xml:space="preserve">Editeur scientifique : </w:t>
      </w:r>
      <w:r>
        <w:rPr/>
        <w:t xml:space="preserve">IOBC - International Organization for Biological Control (Suisse)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https://www.springer.com/journal/10526</w:t>
        </w:r>
      </w:hyperlink>
      <w:br/>
      <w:r>
        <w:rPr>
          <w:b w:val="1"/>
          <w:bCs w:val="1"/>
        </w:rPr>
        <w:t xml:space="preserve">Informations aux auteurs : </w:t>
      </w:r>
      <w:hyperlink r:id="rId9" w:history="1">
        <w:r>
          <w:rPr>
            <w:color w:val="#0000ff"/>
          </w:rPr>
          <w:t xml:space="preserve">https://www.springer.com/journal/10526/submission-guidelines?detailsPage=contentItemPage&amp;CIPageCounter=139662</w:t>
        </w:r>
      </w:hyperlink>
      <w:br/>
      <w:br/>
      <w:r>
        <w:rPr>
          <w:b w:val="1"/>
          <w:bCs w:val="1"/>
        </w:rPr>
        <w:t xml:space="preserve">Présentation de la revue</w:t>
      </w:r>
      <w:br/>
      <w:r>
        <w:rPr>
          <w:b w:val="1"/>
          <w:bCs w:val="1"/>
        </w:rPr>
        <w:t xml:space="preserve">Langue originale : </w:t>
      </w:r>
    </w:p>
    <w:p>
      <w:pPr/>
      <w:r>
        <w:rPr/>
        <w:t xml:space="preserve">"BioControl" includes original papers on basic and applied research in all aspects of biological control of invertebrate, vertebrate and weed pests and plant diseases. Areas covered comprise biology and ecology of organisms for biological control, and various facets of their use including any biological means of control for integrated pest management (IPM) such as plant resistance, pheromones and intercropping.</w:t>
      </w:r>
      <w:br/>
      <w:r>
        <w:rPr/>
        <w:t xml:space="preserve">Interdisciplinary papers with a global perspective on the use of biological control in integrated pest management systems are strongly encouraged. Developments in molecular biology and biotechnology that have direct relevance to biological control will also be considered for publication.</w:t>
      </w:r>
      <w:br/>
      <w:r>
        <w:rPr/>
        <w:t xml:space="preserve">Organisms covered include parasitoids, invertebrate and vertebrate predators of pest animals and plants, mites, plant and insect pathogens, nematodes, and weeds.</w:t>
      </w:r>
    </w:p>
    <w:p>
      <w:pPr/>
    </w:p>
    <w:p>
      <w:pPr/>
      <w:r>
        <w:rPr>
          <w:b w:val="1"/>
          <w:bCs w:val="1"/>
        </w:rPr>
        <w:t xml:space="preserve">Thèmes : </w:t>
      </w:r>
      <w:r>
        <w:rPr/>
        <w:t xml:space="preserve"/>
      </w:r>
      <w:br/>
      <w:r>
        <w:rPr/>
        <w:t xml:space="preserve">Méthodes de lutte</w:t>
      </w:r>
      <w:br/>
      <w:r>
        <w:rPr/>
        <w:t xml:space="preserve">Maladies et agents pathogènes</w:t>
      </w:r>
      <w:br/>
      <w:r>
        <w:rPr/>
        <w:t xml:space="preserve">Santé humaine</w:t>
      </w:r>
      <w:br/>
      <w:r>
        <w:rPr/>
        <w:t xml:space="preserve">Microbiologie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International Organization for Biological Control</w:t>
      </w:r>
      <w:br/>
      <w:r>
        <w:rPr>
          <w:b w:val="1"/>
          <w:bCs w:val="1"/>
        </w:rPr>
        <w:t xml:space="preserve">Ancien titre : </w:t>
      </w:r>
      <w:r>
        <w:rPr/>
        <w:t xml:space="preserve">Entomophaga</w:t>
      </w:r>
      <w:br/>
      <w:r>
        <w:rPr>
          <w:b w:val="1"/>
          <w:bCs w:val="1"/>
        </w:rPr>
        <w:t xml:space="preserve">Titre abrégé (ISO) : </w:t>
      </w:r>
      <w:r>
        <w:rPr/>
        <w:t xml:space="preserve">Biocontrol</w:t>
      </w:r>
      <w:br/>
      <w:r>
        <w:rPr>
          <w:b w:val="1"/>
          <w:bCs w:val="1"/>
        </w:rPr>
        <w:t xml:space="preserve">ISSN : </w:t>
      </w:r>
      <w:r>
        <w:rPr/>
        <w:t xml:space="preserve">1386-6141 (ISSN-L); 1386-6141 (Papier); 1573-8248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2690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97" TargetMode="External"/><Relationship Id="rId8" Type="http://schemas.openxmlformats.org/officeDocument/2006/relationships/hyperlink" Target="https://www.springer.com/journal/10526" TargetMode="External"/><Relationship Id="rId9" Type="http://schemas.openxmlformats.org/officeDocument/2006/relationships/hyperlink" Target="https://www.springer.com/journal/10526/submission-guidelines?detailsPage=contentItemPage&amp;CIPageCounter=139662"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2024-11-05T03:25:20+01:00</dcterms:created>
  <dcterms:modified xsi:type="dcterms:W3CDTF">2024-11-05T03:25:20+01:00</dcterms:modified>
</cp:coreProperties>
</file>

<file path=docProps/custom.xml><?xml version="1.0" encoding="utf-8"?>
<Properties xmlns="http://schemas.openxmlformats.org/officeDocument/2006/custom-properties" xmlns:vt="http://schemas.openxmlformats.org/officeDocument/2006/docPropsVTypes"/>
</file>